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Default="00762A01"/>
    <w:p w:rsidR="005A3EF0" w:rsidRDefault="005A3EF0"/>
    <w:p w:rsidR="00C23917" w:rsidRDefault="00C23917"/>
    <w:p w:rsidR="00BF78FC" w:rsidRDefault="00492BBC" w:rsidP="00BF78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sz w:val="24"/>
          <w:szCs w:val="24"/>
        </w:rPr>
      </w:pPr>
      <w:r>
        <w:rPr>
          <w:rFonts w:ascii="Tahoma" w:hAnsi="Tahoma" w:cs="Tahoma"/>
          <w:b/>
          <w:sz w:val="24"/>
          <w:szCs w:val="24"/>
        </w:rPr>
        <w:t xml:space="preserve">MINUTA </w:t>
      </w:r>
      <w:r w:rsidR="00BF78FC" w:rsidRPr="00D900F5">
        <w:rPr>
          <w:rFonts w:ascii="Tahoma" w:hAnsi="Tahoma" w:cs="Tahoma"/>
          <w:b/>
          <w:sz w:val="24"/>
          <w:szCs w:val="24"/>
        </w:rPr>
        <w:t xml:space="preserve">DE SESION DE </w:t>
      </w:r>
      <w:r w:rsidR="00BF78FC">
        <w:rPr>
          <w:rFonts w:ascii="Tahoma" w:hAnsi="Tahoma" w:cs="Tahoma"/>
          <w:b/>
          <w:sz w:val="24"/>
          <w:szCs w:val="24"/>
        </w:rPr>
        <w:t>TRABAJO</w:t>
      </w:r>
      <w:r w:rsidR="00BF78FC" w:rsidRPr="00D900F5">
        <w:rPr>
          <w:rFonts w:ascii="Tahoma" w:hAnsi="Tahoma" w:cs="Tahoma"/>
          <w:b/>
          <w:sz w:val="24"/>
          <w:szCs w:val="24"/>
        </w:rPr>
        <w:t xml:space="preserve"> DE LA COMISION EDILICIA PERMANENTE DE SERVICIOS PUBLICOS</w:t>
      </w:r>
      <w:r w:rsidR="0047162C">
        <w:rPr>
          <w:rFonts w:ascii="Tahoma" w:hAnsi="Tahoma" w:cs="Tahoma"/>
          <w:b/>
          <w:sz w:val="24"/>
          <w:szCs w:val="24"/>
        </w:rPr>
        <w:t xml:space="preserve"> DE FECHA 19</w:t>
      </w:r>
      <w:r w:rsidR="00BF78FC">
        <w:rPr>
          <w:rFonts w:ascii="Tahoma" w:hAnsi="Tahoma" w:cs="Tahoma"/>
          <w:b/>
          <w:sz w:val="24"/>
          <w:szCs w:val="24"/>
        </w:rPr>
        <w:t xml:space="preserve"> DE </w:t>
      </w:r>
      <w:r w:rsidR="00A15CB9">
        <w:rPr>
          <w:rFonts w:ascii="Tahoma" w:hAnsi="Tahoma" w:cs="Tahoma"/>
          <w:b/>
          <w:sz w:val="24"/>
          <w:szCs w:val="24"/>
        </w:rPr>
        <w:t>MARZO</w:t>
      </w:r>
      <w:r w:rsidR="00F65776">
        <w:rPr>
          <w:rFonts w:ascii="Tahoma" w:hAnsi="Tahoma" w:cs="Tahoma"/>
          <w:b/>
          <w:sz w:val="24"/>
          <w:szCs w:val="24"/>
        </w:rPr>
        <w:t xml:space="preserve"> DEL 2019</w:t>
      </w:r>
      <w:r w:rsidR="00BF78FC">
        <w:rPr>
          <w:rFonts w:ascii="Tahoma" w:hAnsi="Tahoma" w:cs="Tahoma"/>
          <w:b/>
          <w:sz w:val="24"/>
          <w:szCs w:val="24"/>
        </w:rPr>
        <w:t>.</w:t>
      </w:r>
    </w:p>
    <w:p w:rsidR="00A21CDD" w:rsidRDefault="00A21CDD" w:rsidP="00A21CDD">
      <w:pPr>
        <w:spacing w:after="0" w:line="240" w:lineRule="auto"/>
        <w:jc w:val="both"/>
        <w:rPr>
          <w:rFonts w:ascii="Tahoma" w:hAnsi="Tahoma" w:cs="Tahoma"/>
          <w:sz w:val="24"/>
          <w:szCs w:val="24"/>
        </w:rPr>
      </w:pPr>
    </w:p>
    <w:p w:rsidR="00A15CB9" w:rsidRPr="00A15CB9" w:rsidRDefault="00BF78FC" w:rsidP="00A15CB9">
      <w:pPr>
        <w:jc w:val="both"/>
        <w:rPr>
          <w:rFonts w:ascii="Tahoma" w:hAnsi="Tahoma" w:cs="Tahoma"/>
          <w:sz w:val="24"/>
          <w:szCs w:val="24"/>
        </w:rPr>
      </w:pPr>
      <w:r w:rsidRPr="00A15CB9">
        <w:rPr>
          <w:rFonts w:ascii="Tahoma" w:hAnsi="Tahoma" w:cs="Tahoma"/>
          <w:sz w:val="24"/>
          <w:szCs w:val="24"/>
        </w:rPr>
        <w:t xml:space="preserve">Regidor: </w:t>
      </w:r>
      <w:r w:rsidRPr="00A15CB9">
        <w:rPr>
          <w:rFonts w:ascii="Tahoma" w:hAnsi="Tahoma" w:cs="Tahoma"/>
          <w:b/>
          <w:sz w:val="24"/>
          <w:szCs w:val="24"/>
        </w:rPr>
        <w:t>Juan Solís García</w:t>
      </w:r>
      <w:r w:rsidR="004D607F" w:rsidRPr="00A15CB9">
        <w:rPr>
          <w:rFonts w:ascii="Tahoma" w:hAnsi="Tahoma" w:cs="Tahoma"/>
          <w:sz w:val="24"/>
          <w:szCs w:val="24"/>
        </w:rPr>
        <w:t>:</w:t>
      </w:r>
      <w:r w:rsidR="002C257A" w:rsidRPr="00A15CB9">
        <w:rPr>
          <w:rFonts w:ascii="Tahoma" w:hAnsi="Tahoma" w:cs="Tahoma"/>
          <w:color w:val="222222"/>
          <w:sz w:val="24"/>
          <w:szCs w:val="24"/>
          <w:shd w:val="clear" w:color="auto" w:fill="FFFFFF"/>
        </w:rPr>
        <w:t xml:space="preserve"> </w:t>
      </w:r>
      <w:r w:rsidR="00A15CB9">
        <w:rPr>
          <w:rFonts w:ascii="Tahoma" w:hAnsi="Tahoma" w:cs="Tahoma"/>
          <w:color w:val="222222"/>
          <w:sz w:val="24"/>
          <w:szCs w:val="24"/>
          <w:shd w:val="clear" w:color="auto" w:fill="FFFFFF"/>
        </w:rPr>
        <w:t xml:space="preserve">Buenas tardes, </w:t>
      </w:r>
      <w:r w:rsidR="001133FF">
        <w:rPr>
          <w:rFonts w:ascii="Tahoma" w:hAnsi="Tahoma" w:cs="Tahoma"/>
          <w:color w:val="222222"/>
          <w:sz w:val="24"/>
          <w:szCs w:val="24"/>
          <w:shd w:val="clear" w:color="auto" w:fill="FFFFFF"/>
        </w:rPr>
        <w:t xml:space="preserve">Bienvenidos </w:t>
      </w:r>
      <w:r w:rsidR="00A15CB9" w:rsidRPr="00A15CB9">
        <w:rPr>
          <w:rFonts w:ascii="Tahoma" w:hAnsi="Tahoma" w:cs="Tahoma"/>
          <w:sz w:val="24"/>
          <w:szCs w:val="24"/>
        </w:rPr>
        <w:t xml:space="preserve">Regidores Miembros de las Comisiones Edilicias Permanentes de Servicios Públicos, Protección Civil, Gestión de Riesgos y Bomberos, Reglamentos y Puntos Constitucionales, Hacienda y Gobernación, Bienvenida </w:t>
      </w:r>
      <w:r w:rsidR="00A15CB9">
        <w:rPr>
          <w:rFonts w:ascii="Tahoma" w:hAnsi="Tahoma" w:cs="Tahoma"/>
          <w:sz w:val="24"/>
          <w:szCs w:val="24"/>
        </w:rPr>
        <w:t xml:space="preserve">toda </w:t>
      </w:r>
      <w:r w:rsidR="00A15CB9" w:rsidRPr="00A15CB9">
        <w:rPr>
          <w:rFonts w:ascii="Tahoma" w:hAnsi="Tahoma" w:cs="Tahoma"/>
          <w:sz w:val="24"/>
          <w:szCs w:val="24"/>
        </w:rPr>
        <w:t>la Prensa que nos acompaña, todos</w:t>
      </w:r>
      <w:r w:rsidR="00A15CB9">
        <w:rPr>
          <w:rFonts w:ascii="Tahoma" w:hAnsi="Tahoma" w:cs="Tahoma"/>
          <w:sz w:val="24"/>
          <w:szCs w:val="24"/>
        </w:rPr>
        <w:t xml:space="preserve"> los compañeros </w:t>
      </w:r>
      <w:r w:rsidR="001133FF">
        <w:rPr>
          <w:rFonts w:ascii="Tahoma" w:hAnsi="Tahoma" w:cs="Tahoma"/>
          <w:sz w:val="24"/>
          <w:szCs w:val="24"/>
        </w:rPr>
        <w:t xml:space="preserve">también </w:t>
      </w:r>
      <w:r w:rsidR="00A15CB9">
        <w:rPr>
          <w:rFonts w:ascii="Tahoma" w:hAnsi="Tahoma" w:cs="Tahoma"/>
          <w:sz w:val="24"/>
          <w:szCs w:val="24"/>
        </w:rPr>
        <w:t>que nos asiste</w:t>
      </w:r>
      <w:r w:rsidR="001133FF">
        <w:rPr>
          <w:rFonts w:ascii="Tahoma" w:hAnsi="Tahoma" w:cs="Tahoma"/>
          <w:sz w:val="24"/>
          <w:szCs w:val="24"/>
        </w:rPr>
        <w:t>n, Bienvenidos</w:t>
      </w:r>
      <w:r w:rsidR="00A15CB9" w:rsidRPr="00A15CB9">
        <w:rPr>
          <w:rFonts w:ascii="Tahoma" w:hAnsi="Tahoma" w:cs="Tahoma"/>
          <w:sz w:val="24"/>
          <w:szCs w:val="24"/>
        </w:rPr>
        <w:t xml:space="preserve">. </w:t>
      </w:r>
    </w:p>
    <w:p w:rsidR="00A15CB9" w:rsidRPr="00A15CB9" w:rsidRDefault="00A15CB9" w:rsidP="00A15CB9">
      <w:pPr>
        <w:jc w:val="both"/>
        <w:rPr>
          <w:rFonts w:ascii="Tahoma" w:hAnsi="Tahoma" w:cs="Tahoma"/>
          <w:sz w:val="24"/>
          <w:szCs w:val="24"/>
        </w:rPr>
      </w:pPr>
      <w:r w:rsidRPr="00A15CB9">
        <w:rPr>
          <w:rFonts w:ascii="Tahoma" w:hAnsi="Tahoma" w:cs="Tahoma"/>
          <w:sz w:val="24"/>
          <w:szCs w:val="24"/>
          <w:lang w:val="es-US"/>
        </w:rPr>
        <w:t xml:space="preserve">En esta ciudad de Puerto Vallarta, Jalisco, </w:t>
      </w:r>
      <w:r w:rsidRPr="00A15CB9">
        <w:rPr>
          <w:rFonts w:ascii="Tahoma" w:hAnsi="Tahoma" w:cs="Tahoma"/>
          <w:sz w:val="24"/>
          <w:szCs w:val="24"/>
        </w:rPr>
        <w:t xml:space="preserve">Siendo las 14:00 horas con </w:t>
      </w:r>
      <w:r w:rsidR="001133FF">
        <w:rPr>
          <w:rFonts w:ascii="Tahoma" w:hAnsi="Tahoma" w:cs="Tahoma"/>
          <w:sz w:val="24"/>
          <w:szCs w:val="24"/>
        </w:rPr>
        <w:t>dieciséis</w:t>
      </w:r>
      <w:r>
        <w:rPr>
          <w:rFonts w:ascii="Tahoma" w:hAnsi="Tahoma" w:cs="Tahoma"/>
          <w:sz w:val="24"/>
          <w:szCs w:val="24"/>
        </w:rPr>
        <w:t xml:space="preserve"> minutos del día</w:t>
      </w:r>
      <w:r w:rsidRPr="00A15CB9">
        <w:rPr>
          <w:rFonts w:ascii="Tahoma" w:hAnsi="Tahoma" w:cs="Tahoma"/>
          <w:sz w:val="24"/>
          <w:szCs w:val="24"/>
        </w:rPr>
        <w:t xml:space="preserve"> Diecinueve del mes de Marzo </w:t>
      </w:r>
      <w:r>
        <w:rPr>
          <w:rFonts w:ascii="Tahoma" w:hAnsi="Tahoma" w:cs="Tahoma"/>
          <w:sz w:val="24"/>
          <w:szCs w:val="24"/>
        </w:rPr>
        <w:t xml:space="preserve">del año </w:t>
      </w:r>
      <w:r w:rsidRPr="00A15CB9">
        <w:rPr>
          <w:rFonts w:ascii="Tahoma" w:hAnsi="Tahoma" w:cs="Tahoma"/>
          <w:sz w:val="24"/>
          <w:szCs w:val="24"/>
        </w:rPr>
        <w:t>2019, en este Salón de Cabido de este Honorable Ayuntamiento, damos inicio a la Sesión de Trabajo de la Comisión Edilicia Per</w:t>
      </w:r>
      <w:r w:rsidR="001133FF">
        <w:rPr>
          <w:rFonts w:ascii="Tahoma" w:hAnsi="Tahoma" w:cs="Tahoma"/>
          <w:sz w:val="24"/>
          <w:szCs w:val="24"/>
        </w:rPr>
        <w:t xml:space="preserve">manente de Servicios Públicos </w:t>
      </w:r>
      <w:r w:rsidRPr="00A15CB9">
        <w:rPr>
          <w:rFonts w:ascii="Tahoma" w:hAnsi="Tahoma" w:cs="Tahoma"/>
          <w:sz w:val="24"/>
          <w:szCs w:val="24"/>
        </w:rPr>
        <w:t>en Coadyuvancia con las Comisiones edilicia permanentes antes señaladas.</w:t>
      </w:r>
    </w:p>
    <w:p w:rsidR="00A15CB9" w:rsidRPr="00A15CB9" w:rsidRDefault="00A15CB9" w:rsidP="00A15CB9">
      <w:pPr>
        <w:jc w:val="both"/>
        <w:rPr>
          <w:rFonts w:ascii="Tahoma" w:hAnsi="Tahoma" w:cs="Tahoma"/>
          <w:sz w:val="24"/>
          <w:szCs w:val="24"/>
        </w:rPr>
      </w:pPr>
      <w:r w:rsidRPr="001133FF">
        <w:rPr>
          <w:rFonts w:ascii="Tahoma" w:hAnsi="Tahoma" w:cs="Tahoma"/>
          <w:b/>
          <w:sz w:val="24"/>
          <w:szCs w:val="24"/>
        </w:rPr>
        <w:t>Procedo a Tomar Lista de Asistencia y Verificar si existe el Quorum legal</w:t>
      </w:r>
      <w:r w:rsidRPr="00A15CB9">
        <w:rPr>
          <w:rFonts w:ascii="Tahoma" w:hAnsi="Tahoma" w:cs="Tahoma"/>
          <w:sz w:val="24"/>
          <w:szCs w:val="24"/>
        </w:rPr>
        <w:t xml:space="preserve"> de los Integrantes de las Comisiones para sesionar Válidamente.   </w:t>
      </w:r>
    </w:p>
    <w:p w:rsidR="009E2AB8" w:rsidRDefault="009E2AB8" w:rsidP="009E2AB8">
      <w:pPr>
        <w:jc w:val="both"/>
        <w:rPr>
          <w:rFonts w:ascii="Tahoma" w:hAnsi="Tahoma" w:cs="Tahoma"/>
          <w:b/>
          <w:sz w:val="24"/>
          <w:szCs w:val="24"/>
        </w:rPr>
      </w:pPr>
      <w:r w:rsidRPr="00D900F5">
        <w:rPr>
          <w:rFonts w:ascii="Tahoma" w:hAnsi="Tahoma" w:cs="Tahoma"/>
          <w:b/>
          <w:sz w:val="24"/>
          <w:szCs w:val="24"/>
        </w:rPr>
        <w:t>Regidor</w:t>
      </w:r>
      <w:r>
        <w:rPr>
          <w:rFonts w:ascii="Tahoma" w:hAnsi="Tahoma" w:cs="Tahoma"/>
          <w:b/>
          <w:sz w:val="24"/>
          <w:szCs w:val="24"/>
        </w:rPr>
        <w:t>a María Laurel Carrillo Ventura</w:t>
      </w:r>
      <w:r w:rsidRPr="00D900F5">
        <w:rPr>
          <w:rFonts w:ascii="Tahoma" w:hAnsi="Tahoma" w:cs="Tahoma"/>
          <w:sz w:val="24"/>
          <w:szCs w:val="24"/>
        </w:rPr>
        <w:t>: Presente</w:t>
      </w:r>
      <w:r>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Carmina Palacios Ibarra</w:t>
      </w:r>
      <w:r w:rsidR="001133FF">
        <w:rPr>
          <w:rFonts w:ascii="Tahoma" w:hAnsi="Tahoma" w:cs="Tahoma"/>
          <w:sz w:val="24"/>
          <w:szCs w:val="24"/>
        </w:rPr>
        <w:t xml:space="preserve">: </w:t>
      </w:r>
      <w:r>
        <w:rPr>
          <w:rFonts w:ascii="Tahoma" w:hAnsi="Tahoma" w:cs="Tahoma"/>
          <w:sz w:val="24"/>
          <w:szCs w:val="24"/>
        </w:rPr>
        <w:t>----------------------------</w:t>
      </w:r>
      <w:r w:rsidR="00B626C3">
        <w:rPr>
          <w:rFonts w:ascii="Tahoma" w:hAnsi="Tahoma" w:cs="Tahoma"/>
          <w:sz w:val="24"/>
          <w:szCs w:val="24"/>
        </w:rPr>
        <w:t>--------------</w:t>
      </w:r>
      <w:r w:rsidR="001133FF">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 Saúl López Orozco</w:t>
      </w:r>
      <w:r>
        <w:rPr>
          <w:rFonts w:ascii="Tahoma" w:hAnsi="Tahoma" w:cs="Tahoma"/>
          <w:sz w:val="24"/>
          <w:szCs w:val="24"/>
        </w:rPr>
        <w:t>: ------------------------------</w:t>
      </w:r>
      <w:r w:rsidR="00A21CDD">
        <w:rPr>
          <w:rFonts w:ascii="Tahoma" w:hAnsi="Tahoma" w:cs="Tahoma"/>
          <w:sz w:val="24"/>
          <w:szCs w:val="24"/>
        </w:rPr>
        <w:t>---------------------</w:t>
      </w:r>
      <w:r w:rsidR="001133FF">
        <w:rPr>
          <w:rFonts w:ascii="Tahoma" w:hAnsi="Tahoma" w:cs="Tahoma"/>
          <w:sz w:val="24"/>
          <w:szCs w:val="24"/>
        </w:rPr>
        <w:t>----------</w:t>
      </w:r>
      <w:r w:rsidR="00A21CDD">
        <w:rPr>
          <w:rFonts w:ascii="Tahoma" w:hAnsi="Tahoma" w:cs="Tahoma"/>
          <w:sz w:val="24"/>
          <w:szCs w:val="24"/>
        </w:rPr>
        <w:t>-</w:t>
      </w:r>
    </w:p>
    <w:p w:rsidR="009E2AB8" w:rsidRDefault="009E2AB8" w:rsidP="009E2AB8">
      <w:pPr>
        <w:jc w:val="both"/>
        <w:rPr>
          <w:rFonts w:ascii="Tahoma" w:hAnsi="Tahoma" w:cs="Tahoma"/>
          <w:sz w:val="24"/>
          <w:szCs w:val="24"/>
        </w:rPr>
      </w:pPr>
      <w:r w:rsidRPr="00D900F5">
        <w:rPr>
          <w:rFonts w:ascii="Tahoma" w:hAnsi="Tahoma" w:cs="Tahoma"/>
          <w:b/>
          <w:sz w:val="24"/>
          <w:szCs w:val="24"/>
        </w:rPr>
        <w:t>Regidor Luis Roberto González</w:t>
      </w:r>
      <w:r>
        <w:rPr>
          <w:rFonts w:ascii="Tahoma" w:hAnsi="Tahoma" w:cs="Tahoma"/>
          <w:b/>
          <w:sz w:val="24"/>
          <w:szCs w:val="24"/>
        </w:rPr>
        <w:t xml:space="preserve"> Gutiérrez</w:t>
      </w:r>
      <w:r w:rsidR="00B626C3">
        <w:rPr>
          <w:rFonts w:ascii="Tahoma" w:hAnsi="Tahoma" w:cs="Tahoma"/>
          <w:sz w:val="24"/>
          <w:szCs w:val="24"/>
        </w:rPr>
        <w:t>: presente</w:t>
      </w:r>
      <w:r>
        <w:rPr>
          <w:rFonts w:ascii="Tahoma" w:hAnsi="Tahoma" w:cs="Tahoma"/>
          <w:sz w:val="24"/>
          <w:szCs w:val="24"/>
        </w:rPr>
        <w:t xml:space="preserve"> -------</w:t>
      </w:r>
      <w:r w:rsidR="00B626C3">
        <w:rPr>
          <w:rFonts w:ascii="Tahoma" w:hAnsi="Tahoma" w:cs="Tahoma"/>
          <w:sz w:val="24"/>
          <w:szCs w:val="24"/>
        </w:rPr>
        <w:t>-------------------------</w:t>
      </w:r>
    </w:p>
    <w:p w:rsidR="009E2AB8" w:rsidRDefault="009E2AB8" w:rsidP="009E2AB8">
      <w:pPr>
        <w:jc w:val="both"/>
        <w:rPr>
          <w:rFonts w:ascii="Tahoma" w:hAnsi="Tahoma" w:cs="Tahoma"/>
          <w:sz w:val="24"/>
          <w:szCs w:val="24"/>
        </w:rPr>
      </w:pPr>
      <w:r w:rsidRPr="00D900F5">
        <w:rPr>
          <w:rFonts w:ascii="Tahoma" w:hAnsi="Tahoma" w:cs="Tahoma"/>
          <w:b/>
          <w:sz w:val="24"/>
          <w:szCs w:val="24"/>
        </w:rPr>
        <w:t>Regidor Cecilio López Fernández</w:t>
      </w:r>
      <w:r w:rsidR="009A0B43">
        <w:rPr>
          <w:rFonts w:ascii="Tahoma" w:hAnsi="Tahoma" w:cs="Tahoma"/>
          <w:sz w:val="24"/>
          <w:szCs w:val="24"/>
        </w:rPr>
        <w:t>: Presente</w:t>
      </w:r>
      <w:r>
        <w:rPr>
          <w:rFonts w:ascii="Tahoma" w:hAnsi="Tahoma" w:cs="Tahoma"/>
          <w:sz w:val="24"/>
          <w:szCs w:val="24"/>
        </w:rPr>
        <w:t>-------------------------------------------</w:t>
      </w:r>
      <w:r w:rsidR="009A0B43">
        <w:rPr>
          <w:rFonts w:ascii="Tahoma" w:hAnsi="Tahoma" w:cs="Tahoma"/>
          <w:sz w:val="24"/>
          <w:szCs w:val="24"/>
        </w:rPr>
        <w:t>-</w:t>
      </w:r>
    </w:p>
    <w:p w:rsidR="009E2AB8" w:rsidRPr="005F229A" w:rsidRDefault="009E2AB8" w:rsidP="009E2AB8">
      <w:pPr>
        <w:jc w:val="both"/>
        <w:rPr>
          <w:rFonts w:ascii="Tahoma" w:hAnsi="Tahoma" w:cs="Tahoma"/>
          <w:sz w:val="24"/>
          <w:szCs w:val="24"/>
        </w:rPr>
      </w:pPr>
      <w:r>
        <w:rPr>
          <w:rFonts w:ascii="Tahoma" w:hAnsi="Tahoma" w:cs="Tahoma"/>
          <w:b/>
          <w:sz w:val="24"/>
          <w:szCs w:val="24"/>
        </w:rPr>
        <w:t xml:space="preserve">Síndico: Jorge Antonio Quintero Alvarado: </w:t>
      </w:r>
      <w:r w:rsidR="00C234F0" w:rsidRPr="00C234F0">
        <w:rPr>
          <w:rFonts w:ascii="Tahoma" w:hAnsi="Tahoma" w:cs="Tahoma"/>
          <w:sz w:val="24"/>
          <w:szCs w:val="24"/>
        </w:rPr>
        <w:t>Presente-</w:t>
      </w:r>
      <w:r w:rsidR="00C234F0">
        <w:rPr>
          <w:rFonts w:ascii="Tahoma" w:hAnsi="Tahoma" w:cs="Tahoma"/>
          <w:sz w:val="24"/>
          <w:szCs w:val="24"/>
        </w:rPr>
        <w:t>-------------------------------</w:t>
      </w:r>
    </w:p>
    <w:p w:rsidR="009E2AB8" w:rsidRDefault="009E2AB8" w:rsidP="009E2AB8">
      <w:pPr>
        <w:jc w:val="both"/>
        <w:rPr>
          <w:rFonts w:ascii="Tahoma" w:hAnsi="Tahoma" w:cs="Tahoma"/>
          <w:color w:val="222222"/>
          <w:sz w:val="24"/>
          <w:szCs w:val="24"/>
          <w:shd w:val="clear" w:color="auto" w:fill="FFFFFF"/>
        </w:rPr>
      </w:pPr>
      <w:r>
        <w:rPr>
          <w:rFonts w:ascii="Tahoma" w:hAnsi="Tahoma" w:cs="Tahoma"/>
          <w:b/>
          <w:sz w:val="24"/>
          <w:szCs w:val="24"/>
        </w:rPr>
        <w:t>Regidor Eduardo Manuel Martínez Martínez</w:t>
      </w:r>
      <w:r w:rsidRPr="00C234F0">
        <w:rPr>
          <w:rFonts w:ascii="Tahoma" w:hAnsi="Tahoma" w:cs="Tahoma"/>
          <w:sz w:val="24"/>
          <w:szCs w:val="24"/>
        </w:rPr>
        <w:t>-.</w:t>
      </w:r>
      <w:r w:rsidR="00C234F0" w:rsidRPr="00C234F0">
        <w:rPr>
          <w:rFonts w:ascii="Tahoma" w:hAnsi="Tahoma" w:cs="Tahoma"/>
          <w:sz w:val="24"/>
          <w:szCs w:val="24"/>
        </w:rPr>
        <w:t xml:space="preserve"> Presente</w:t>
      </w:r>
      <w:r>
        <w:rPr>
          <w:rFonts w:ascii="Tahoma" w:hAnsi="Tahoma" w:cs="Tahoma"/>
          <w:sz w:val="24"/>
          <w:szCs w:val="24"/>
        </w:rPr>
        <w:t>-------</w:t>
      </w:r>
      <w:r w:rsidR="00C234F0">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Alicia Briones Mercado</w:t>
      </w:r>
      <w:r w:rsidR="00CB2917">
        <w:rPr>
          <w:rFonts w:ascii="Tahoma" w:hAnsi="Tahoma" w:cs="Tahoma"/>
          <w:sz w:val="24"/>
          <w:szCs w:val="24"/>
        </w:rPr>
        <w:t>: Presente</w:t>
      </w:r>
      <w:r>
        <w:rPr>
          <w:rFonts w:ascii="Tahoma" w:hAnsi="Tahoma" w:cs="Tahoma"/>
          <w:sz w:val="24"/>
          <w:szCs w:val="24"/>
        </w:rPr>
        <w:t>----------------------------</w:t>
      </w:r>
      <w:r w:rsidR="00CB2917">
        <w:rPr>
          <w:rFonts w:ascii="Tahoma" w:hAnsi="Tahoma" w:cs="Tahoma"/>
          <w:sz w:val="24"/>
          <w:szCs w:val="24"/>
        </w:rPr>
        <w:t>----------------</w:t>
      </w:r>
    </w:p>
    <w:p w:rsidR="009E2AB8" w:rsidRDefault="00CB2917"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w:t>
      </w:r>
      <w:r w:rsidRPr="00D900F5">
        <w:rPr>
          <w:rFonts w:ascii="Tahoma" w:hAnsi="Tahoma" w:cs="Tahoma"/>
          <w:b/>
          <w:sz w:val="24"/>
          <w:szCs w:val="24"/>
        </w:rPr>
        <w:t xml:space="preserve"> </w:t>
      </w:r>
      <w:r>
        <w:rPr>
          <w:rFonts w:ascii="Tahoma" w:hAnsi="Tahoma" w:cs="Tahoma"/>
          <w:b/>
          <w:sz w:val="24"/>
          <w:szCs w:val="24"/>
        </w:rPr>
        <w:t xml:space="preserve">María Inés </w:t>
      </w:r>
      <w:r w:rsidR="00A21CDD">
        <w:rPr>
          <w:rFonts w:ascii="Tahoma" w:hAnsi="Tahoma" w:cs="Tahoma"/>
          <w:b/>
          <w:sz w:val="24"/>
          <w:szCs w:val="24"/>
        </w:rPr>
        <w:t xml:space="preserve">Díaz </w:t>
      </w:r>
      <w:r>
        <w:rPr>
          <w:rFonts w:ascii="Tahoma" w:hAnsi="Tahoma" w:cs="Tahoma"/>
          <w:b/>
          <w:sz w:val="24"/>
          <w:szCs w:val="24"/>
        </w:rPr>
        <w:t>Romero</w:t>
      </w:r>
      <w:r>
        <w:rPr>
          <w:rFonts w:ascii="Tahoma" w:hAnsi="Tahoma" w:cs="Tahoma"/>
          <w:sz w:val="24"/>
          <w:szCs w:val="24"/>
        </w:rPr>
        <w:t>: present</w:t>
      </w:r>
      <w:r w:rsidR="00B626C3">
        <w:rPr>
          <w:rFonts w:ascii="Tahoma" w:hAnsi="Tahoma" w:cs="Tahoma"/>
          <w:sz w:val="24"/>
          <w:szCs w:val="24"/>
        </w:rPr>
        <w:t>e</w:t>
      </w:r>
      <w:r w:rsidR="00A21CDD">
        <w:rPr>
          <w:rFonts w:ascii="Tahoma" w:hAnsi="Tahoma" w:cs="Tahoma"/>
          <w:sz w:val="24"/>
          <w:szCs w:val="24"/>
        </w:rPr>
        <w:t>-----------------</w:t>
      </w:r>
      <w:r w:rsidR="00B626C3">
        <w:rPr>
          <w:rFonts w:ascii="Tahoma" w:hAnsi="Tahoma" w:cs="Tahoma"/>
          <w:sz w:val="24"/>
          <w:szCs w:val="24"/>
        </w:rPr>
        <w:t>-------------------------</w:t>
      </w:r>
    </w:p>
    <w:p w:rsidR="00CB2917" w:rsidRDefault="00CB2917"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María Guadalupe Guerrero Carvajal</w:t>
      </w:r>
      <w:r>
        <w:rPr>
          <w:rFonts w:ascii="Tahoma" w:hAnsi="Tahoma" w:cs="Tahoma"/>
          <w:sz w:val="24"/>
          <w:szCs w:val="24"/>
        </w:rPr>
        <w:t xml:space="preserve">: </w:t>
      </w:r>
      <w:r w:rsidR="001133FF">
        <w:rPr>
          <w:rFonts w:ascii="Tahoma" w:hAnsi="Tahoma" w:cs="Tahoma"/>
          <w:sz w:val="24"/>
          <w:szCs w:val="24"/>
        </w:rPr>
        <w:t>Presento Disculpas---------------</w:t>
      </w:r>
    </w:p>
    <w:p w:rsidR="00CB2917" w:rsidRDefault="00CB2917" w:rsidP="00CB2917">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Norma Angélica Joya Carrillo</w:t>
      </w:r>
      <w:r w:rsidR="00C234F0">
        <w:rPr>
          <w:rFonts w:ascii="Tahoma" w:hAnsi="Tahoma" w:cs="Tahoma"/>
          <w:sz w:val="24"/>
          <w:szCs w:val="24"/>
        </w:rPr>
        <w:t>: ----------</w:t>
      </w:r>
      <w:r>
        <w:rPr>
          <w:rFonts w:ascii="Tahoma" w:hAnsi="Tahoma" w:cs="Tahoma"/>
          <w:sz w:val="24"/>
          <w:szCs w:val="24"/>
        </w:rPr>
        <w:t>------------------------------------</w:t>
      </w:r>
    </w:p>
    <w:p w:rsidR="00CB2917" w:rsidRDefault="00CB2917" w:rsidP="00CB2917">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María de</w:t>
      </w:r>
      <w:r w:rsidR="0076444E">
        <w:rPr>
          <w:rFonts w:ascii="Tahoma" w:hAnsi="Tahoma" w:cs="Tahoma"/>
          <w:b/>
          <w:sz w:val="24"/>
          <w:szCs w:val="24"/>
        </w:rPr>
        <w:t>l</w:t>
      </w:r>
      <w:r>
        <w:rPr>
          <w:rFonts w:ascii="Tahoma" w:hAnsi="Tahoma" w:cs="Tahoma"/>
          <w:b/>
          <w:sz w:val="24"/>
          <w:szCs w:val="24"/>
        </w:rPr>
        <w:t xml:space="preserve"> Refugio Pulido Cruz</w:t>
      </w:r>
      <w:r>
        <w:rPr>
          <w:rFonts w:ascii="Tahoma" w:hAnsi="Tahoma" w:cs="Tahoma"/>
          <w:sz w:val="24"/>
          <w:szCs w:val="24"/>
        </w:rPr>
        <w:t>: presente----</w:t>
      </w:r>
      <w:r w:rsidR="0076444E">
        <w:rPr>
          <w:rFonts w:ascii="Tahoma" w:hAnsi="Tahoma" w:cs="Tahoma"/>
          <w:sz w:val="24"/>
          <w:szCs w:val="24"/>
        </w:rPr>
        <w:t>-------------------------------</w:t>
      </w:r>
    </w:p>
    <w:p w:rsidR="00CB2917" w:rsidRDefault="00CB2917" w:rsidP="00CB2917">
      <w:pPr>
        <w:jc w:val="both"/>
        <w:rPr>
          <w:rFonts w:ascii="Tahoma" w:hAnsi="Tahoma" w:cs="Tahoma"/>
          <w:sz w:val="24"/>
          <w:szCs w:val="24"/>
        </w:rPr>
      </w:pPr>
      <w:r w:rsidRPr="00D900F5">
        <w:rPr>
          <w:rFonts w:ascii="Tahoma" w:hAnsi="Tahoma" w:cs="Tahoma"/>
          <w:b/>
          <w:sz w:val="24"/>
          <w:szCs w:val="24"/>
        </w:rPr>
        <w:t xml:space="preserve">Regidor </w:t>
      </w:r>
      <w:r>
        <w:rPr>
          <w:rFonts w:ascii="Tahoma" w:hAnsi="Tahoma" w:cs="Tahoma"/>
          <w:b/>
          <w:sz w:val="24"/>
          <w:szCs w:val="24"/>
        </w:rPr>
        <w:t>José Adolfo López Solorio</w:t>
      </w:r>
      <w:r w:rsidR="00C234F0">
        <w:rPr>
          <w:rFonts w:ascii="Tahoma" w:hAnsi="Tahoma" w:cs="Tahoma"/>
          <w:sz w:val="24"/>
          <w:szCs w:val="24"/>
        </w:rPr>
        <w:t>: presente</w:t>
      </w:r>
      <w:r>
        <w:rPr>
          <w:rFonts w:ascii="Tahoma" w:hAnsi="Tahoma" w:cs="Tahoma"/>
          <w:sz w:val="24"/>
          <w:szCs w:val="24"/>
        </w:rPr>
        <w:t xml:space="preserve"> ----------------</w:t>
      </w:r>
      <w:r w:rsidR="00B626C3">
        <w:rPr>
          <w:rFonts w:ascii="Tahoma" w:hAnsi="Tahoma" w:cs="Tahoma"/>
          <w:sz w:val="24"/>
          <w:szCs w:val="24"/>
        </w:rPr>
        <w:t>-----------</w:t>
      </w:r>
      <w:r w:rsidR="00C234F0">
        <w:rPr>
          <w:rFonts w:ascii="Tahoma" w:hAnsi="Tahoma" w:cs="Tahoma"/>
          <w:sz w:val="24"/>
          <w:szCs w:val="24"/>
        </w:rPr>
        <w:t>--------------</w:t>
      </w:r>
    </w:p>
    <w:p w:rsidR="00CB2917" w:rsidRDefault="00CB2917" w:rsidP="00CB2917">
      <w:pPr>
        <w:jc w:val="both"/>
        <w:rPr>
          <w:rFonts w:ascii="Tahoma" w:hAnsi="Tahoma" w:cs="Tahoma"/>
          <w:sz w:val="24"/>
          <w:szCs w:val="24"/>
        </w:rPr>
      </w:pPr>
      <w:r w:rsidRPr="00D900F5">
        <w:rPr>
          <w:rFonts w:ascii="Tahoma" w:hAnsi="Tahoma" w:cs="Tahoma"/>
          <w:b/>
          <w:sz w:val="24"/>
          <w:szCs w:val="24"/>
        </w:rPr>
        <w:t xml:space="preserve">Regidor Luis </w:t>
      </w:r>
      <w:r>
        <w:rPr>
          <w:rFonts w:ascii="Tahoma" w:hAnsi="Tahoma" w:cs="Tahoma"/>
          <w:b/>
          <w:sz w:val="24"/>
          <w:szCs w:val="24"/>
        </w:rPr>
        <w:t>Alberto Michel Rodríguez</w:t>
      </w:r>
      <w:r>
        <w:rPr>
          <w:rFonts w:ascii="Tahoma" w:hAnsi="Tahoma" w:cs="Tahoma"/>
          <w:sz w:val="24"/>
          <w:szCs w:val="24"/>
        </w:rPr>
        <w:t xml:space="preserve">: </w:t>
      </w:r>
      <w:r w:rsidR="00C234F0">
        <w:rPr>
          <w:rFonts w:ascii="Tahoma" w:hAnsi="Tahoma" w:cs="Tahoma"/>
          <w:sz w:val="24"/>
          <w:szCs w:val="24"/>
        </w:rPr>
        <w:t>Presente</w:t>
      </w:r>
      <w:r>
        <w:rPr>
          <w:rFonts w:ascii="Tahoma" w:hAnsi="Tahoma" w:cs="Tahoma"/>
          <w:sz w:val="24"/>
          <w:szCs w:val="24"/>
        </w:rPr>
        <w:t>------------------------------------</w:t>
      </w:r>
    </w:p>
    <w:p w:rsidR="00CB2917" w:rsidRPr="00B626C3" w:rsidRDefault="00CB2917" w:rsidP="009E2AB8">
      <w:pPr>
        <w:jc w:val="both"/>
        <w:rPr>
          <w:rFonts w:ascii="Tahoma" w:hAnsi="Tahoma" w:cs="Tahoma"/>
          <w:sz w:val="24"/>
          <w:szCs w:val="24"/>
        </w:rPr>
      </w:pPr>
      <w:r w:rsidRPr="00CB2917">
        <w:rPr>
          <w:rFonts w:ascii="Tahoma" w:hAnsi="Tahoma" w:cs="Tahoma"/>
          <w:b/>
          <w:sz w:val="24"/>
          <w:szCs w:val="24"/>
        </w:rPr>
        <w:t>Y Regidor Juan Solís Ga</w:t>
      </w:r>
      <w:r w:rsidR="00B626C3">
        <w:rPr>
          <w:rFonts w:ascii="Tahoma" w:hAnsi="Tahoma" w:cs="Tahoma"/>
          <w:b/>
          <w:sz w:val="24"/>
          <w:szCs w:val="24"/>
        </w:rPr>
        <w:t xml:space="preserve">rcía: </w:t>
      </w:r>
      <w:r w:rsidR="00B626C3" w:rsidRPr="00B626C3">
        <w:rPr>
          <w:rFonts w:ascii="Tahoma" w:hAnsi="Tahoma" w:cs="Tahoma"/>
          <w:sz w:val="24"/>
          <w:szCs w:val="24"/>
        </w:rPr>
        <w:t>Presente</w:t>
      </w:r>
      <w:r w:rsidRPr="00B626C3">
        <w:rPr>
          <w:rFonts w:ascii="Tahoma" w:hAnsi="Tahoma" w:cs="Tahoma"/>
          <w:sz w:val="24"/>
          <w:szCs w:val="24"/>
        </w:rPr>
        <w:t>-----------</w:t>
      </w:r>
      <w:r w:rsidR="00B626C3" w:rsidRPr="00B626C3">
        <w:rPr>
          <w:rFonts w:ascii="Tahoma" w:hAnsi="Tahoma" w:cs="Tahoma"/>
          <w:sz w:val="24"/>
          <w:szCs w:val="24"/>
        </w:rPr>
        <w:t>-------------------------------</w:t>
      </w:r>
      <w:r w:rsidR="00B626C3">
        <w:rPr>
          <w:rFonts w:ascii="Tahoma" w:hAnsi="Tahoma" w:cs="Tahoma"/>
          <w:sz w:val="24"/>
          <w:szCs w:val="24"/>
        </w:rPr>
        <w:t>---------</w:t>
      </w:r>
    </w:p>
    <w:p w:rsidR="0024552B" w:rsidRPr="009F0781" w:rsidRDefault="001575CF" w:rsidP="00C234F0">
      <w:pPr>
        <w:jc w:val="both"/>
        <w:rPr>
          <w:rFonts w:ascii="Tahoma" w:hAnsi="Tahoma" w:cs="Tahoma"/>
          <w:color w:val="222222"/>
          <w:sz w:val="20"/>
          <w:szCs w:val="20"/>
          <w:shd w:val="clear" w:color="auto" w:fill="FFFFFF"/>
        </w:rPr>
      </w:pPr>
      <w:r w:rsidRPr="001575CF">
        <w:rPr>
          <w:rFonts w:ascii="Tahoma" w:hAnsi="Tahoma" w:cs="Tahoma"/>
          <w:sz w:val="24"/>
          <w:szCs w:val="24"/>
        </w:rPr>
        <w:t>Por lo anterior se declara la Existencia del Quorum Legal, para la Comisión de Servicios Públicos</w:t>
      </w:r>
      <w:r w:rsidR="001B0F55">
        <w:rPr>
          <w:rFonts w:ascii="Tahoma" w:hAnsi="Tahoma" w:cs="Tahoma"/>
          <w:sz w:val="24"/>
          <w:szCs w:val="24"/>
        </w:rPr>
        <w:t>,</w:t>
      </w:r>
      <w:r w:rsidRPr="001575CF">
        <w:rPr>
          <w:rFonts w:ascii="Tahoma" w:hAnsi="Tahoma" w:cs="Tahoma"/>
          <w:sz w:val="24"/>
          <w:szCs w:val="24"/>
        </w:rPr>
        <w:t xml:space="preserve"> </w:t>
      </w:r>
      <w:r w:rsidR="001133FF">
        <w:rPr>
          <w:rFonts w:ascii="Tahoma" w:hAnsi="Tahoma" w:cs="Tahoma"/>
          <w:sz w:val="24"/>
          <w:szCs w:val="24"/>
        </w:rPr>
        <w:t xml:space="preserve">siendo las </w:t>
      </w:r>
      <w:r w:rsidRPr="001575CF">
        <w:rPr>
          <w:rFonts w:ascii="Tahoma" w:hAnsi="Tahoma" w:cs="Tahoma"/>
          <w:sz w:val="24"/>
          <w:szCs w:val="24"/>
        </w:rPr>
        <w:t>14:</w:t>
      </w:r>
      <w:r w:rsidR="001133FF">
        <w:rPr>
          <w:rFonts w:ascii="Tahoma" w:hAnsi="Tahoma" w:cs="Tahoma"/>
          <w:sz w:val="24"/>
          <w:szCs w:val="24"/>
        </w:rPr>
        <w:t>18</w:t>
      </w:r>
      <w:r w:rsidRPr="001575CF">
        <w:rPr>
          <w:rFonts w:ascii="Tahoma" w:hAnsi="Tahoma" w:cs="Tahoma"/>
          <w:sz w:val="24"/>
          <w:szCs w:val="24"/>
        </w:rPr>
        <w:t xml:space="preserve"> Catorce Horas con</w:t>
      </w:r>
      <w:r>
        <w:rPr>
          <w:rFonts w:ascii="Tahoma" w:hAnsi="Tahoma" w:cs="Tahoma"/>
          <w:sz w:val="24"/>
          <w:szCs w:val="24"/>
        </w:rPr>
        <w:t xml:space="preserve"> </w:t>
      </w:r>
      <w:r w:rsidR="001133FF">
        <w:rPr>
          <w:rFonts w:ascii="Tahoma" w:hAnsi="Tahoma" w:cs="Tahoma"/>
          <w:sz w:val="24"/>
          <w:szCs w:val="24"/>
        </w:rPr>
        <w:t xml:space="preserve">dieciocho </w:t>
      </w:r>
      <w:r>
        <w:rPr>
          <w:rFonts w:ascii="Tahoma" w:hAnsi="Tahoma" w:cs="Tahoma"/>
          <w:sz w:val="24"/>
          <w:szCs w:val="24"/>
        </w:rPr>
        <w:t>minutos</w:t>
      </w:r>
      <w:r w:rsidRPr="001575CF">
        <w:rPr>
          <w:rFonts w:ascii="Tahoma" w:hAnsi="Tahoma" w:cs="Tahoma"/>
          <w:sz w:val="24"/>
          <w:szCs w:val="24"/>
        </w:rPr>
        <w:t xml:space="preserve"> del día 19 de </w:t>
      </w:r>
      <w:r w:rsidR="00C234F0">
        <w:rPr>
          <w:rFonts w:ascii="Tahoma" w:hAnsi="Tahoma" w:cs="Tahoma"/>
          <w:sz w:val="24"/>
          <w:szCs w:val="24"/>
        </w:rPr>
        <w:t>Marzo</w:t>
      </w:r>
      <w:r w:rsidRPr="001575CF">
        <w:rPr>
          <w:rFonts w:ascii="Tahoma" w:hAnsi="Tahoma" w:cs="Tahoma"/>
          <w:sz w:val="24"/>
          <w:szCs w:val="24"/>
        </w:rPr>
        <w:t xml:space="preserve"> del 2019, en virtud de c</w:t>
      </w:r>
      <w:r w:rsidR="004412D7">
        <w:rPr>
          <w:rFonts w:ascii="Tahoma" w:hAnsi="Tahoma" w:cs="Tahoma"/>
          <w:sz w:val="24"/>
          <w:szCs w:val="24"/>
        </w:rPr>
        <w:t xml:space="preserve">ontarse con la Asistencia </w:t>
      </w:r>
      <w:r w:rsidRPr="001575CF">
        <w:rPr>
          <w:rFonts w:ascii="Tahoma" w:hAnsi="Tahoma" w:cs="Tahoma"/>
          <w:sz w:val="24"/>
          <w:szCs w:val="24"/>
        </w:rPr>
        <w:t xml:space="preserve">de </w:t>
      </w:r>
      <w:r w:rsidR="00C234F0">
        <w:rPr>
          <w:rFonts w:ascii="Tahoma" w:hAnsi="Tahoma" w:cs="Tahoma"/>
          <w:sz w:val="24"/>
          <w:szCs w:val="24"/>
        </w:rPr>
        <w:t>cuatro</w:t>
      </w:r>
      <w:r w:rsidR="004412D7">
        <w:rPr>
          <w:rFonts w:ascii="Tahoma" w:hAnsi="Tahoma" w:cs="Tahoma"/>
          <w:sz w:val="24"/>
          <w:szCs w:val="24"/>
        </w:rPr>
        <w:t xml:space="preserve"> regidores</w:t>
      </w:r>
      <w:r>
        <w:rPr>
          <w:rFonts w:ascii="Tahoma" w:hAnsi="Tahoma" w:cs="Tahoma"/>
          <w:sz w:val="24"/>
          <w:szCs w:val="24"/>
        </w:rPr>
        <w:t xml:space="preserve"> </w:t>
      </w:r>
      <w:r w:rsidR="00C234F0">
        <w:rPr>
          <w:rFonts w:ascii="Tahoma" w:hAnsi="Tahoma" w:cs="Tahoma"/>
          <w:sz w:val="24"/>
          <w:szCs w:val="24"/>
        </w:rPr>
        <w:t xml:space="preserve">de </w:t>
      </w:r>
      <w:r w:rsidRPr="001575CF">
        <w:rPr>
          <w:rFonts w:ascii="Tahoma" w:hAnsi="Tahoma" w:cs="Tahoma"/>
          <w:sz w:val="24"/>
          <w:szCs w:val="24"/>
        </w:rPr>
        <w:t xml:space="preserve"> la comisión edilicia permanente de Servicios públicos y de</w:t>
      </w:r>
      <w:r w:rsidR="004412D7">
        <w:rPr>
          <w:rFonts w:ascii="Tahoma" w:hAnsi="Tahoma" w:cs="Tahoma"/>
          <w:sz w:val="24"/>
          <w:szCs w:val="24"/>
        </w:rPr>
        <w:t xml:space="preserve"> </w:t>
      </w:r>
      <w:r w:rsidR="00C234F0">
        <w:rPr>
          <w:rFonts w:ascii="Tahoma" w:hAnsi="Tahoma" w:cs="Tahoma"/>
          <w:sz w:val="24"/>
          <w:szCs w:val="24"/>
        </w:rPr>
        <w:t>4</w:t>
      </w:r>
      <w:r>
        <w:rPr>
          <w:rFonts w:ascii="Tahoma" w:hAnsi="Tahoma" w:cs="Tahoma"/>
          <w:sz w:val="24"/>
          <w:szCs w:val="24"/>
        </w:rPr>
        <w:t xml:space="preserve"> </w:t>
      </w:r>
      <w:r w:rsidR="004412D7">
        <w:rPr>
          <w:rFonts w:ascii="Tahoma" w:hAnsi="Tahoma" w:cs="Tahoma"/>
          <w:sz w:val="24"/>
          <w:szCs w:val="24"/>
        </w:rPr>
        <w:t xml:space="preserve">regidores </w:t>
      </w:r>
      <w:r>
        <w:rPr>
          <w:rFonts w:ascii="Tahoma" w:hAnsi="Tahoma" w:cs="Tahoma"/>
          <w:sz w:val="24"/>
          <w:szCs w:val="24"/>
        </w:rPr>
        <w:t>de 5</w:t>
      </w:r>
      <w:r w:rsidRPr="001575CF">
        <w:rPr>
          <w:rFonts w:ascii="Tahoma" w:hAnsi="Tahoma" w:cs="Tahoma"/>
          <w:sz w:val="24"/>
          <w:szCs w:val="24"/>
        </w:rPr>
        <w:t xml:space="preserve"> </w:t>
      </w:r>
      <w:r w:rsidR="004412D7">
        <w:rPr>
          <w:rFonts w:ascii="Tahoma" w:hAnsi="Tahoma" w:cs="Tahoma"/>
          <w:sz w:val="24"/>
          <w:szCs w:val="24"/>
        </w:rPr>
        <w:t>de</w:t>
      </w:r>
      <w:r w:rsidRPr="001575CF">
        <w:rPr>
          <w:rFonts w:ascii="Tahoma" w:hAnsi="Tahoma" w:cs="Tahoma"/>
          <w:sz w:val="24"/>
          <w:szCs w:val="24"/>
        </w:rPr>
        <w:t xml:space="preserve"> </w:t>
      </w:r>
      <w:r w:rsidR="00C234F0">
        <w:rPr>
          <w:rFonts w:ascii="Tahoma" w:hAnsi="Tahoma" w:cs="Tahoma"/>
          <w:sz w:val="24"/>
          <w:szCs w:val="24"/>
        </w:rPr>
        <w:t xml:space="preserve">la comisión edilicia de </w:t>
      </w:r>
      <w:r w:rsidRPr="001575CF">
        <w:rPr>
          <w:rFonts w:ascii="Tahoma" w:hAnsi="Tahoma" w:cs="Tahoma"/>
          <w:sz w:val="24"/>
          <w:szCs w:val="24"/>
        </w:rPr>
        <w:t>Protección Civil</w:t>
      </w:r>
      <w:r w:rsidR="00C234F0">
        <w:rPr>
          <w:rFonts w:ascii="Tahoma" w:hAnsi="Tahoma" w:cs="Tahoma"/>
          <w:sz w:val="24"/>
          <w:szCs w:val="24"/>
        </w:rPr>
        <w:t>, de riesgos</w:t>
      </w:r>
      <w:r w:rsidR="002E0E3F">
        <w:rPr>
          <w:rFonts w:ascii="Tahoma" w:hAnsi="Tahoma" w:cs="Tahoma"/>
          <w:sz w:val="24"/>
          <w:szCs w:val="24"/>
        </w:rPr>
        <w:t xml:space="preserve"> sanitarios</w:t>
      </w:r>
      <w:r w:rsidR="00C234F0">
        <w:rPr>
          <w:rFonts w:ascii="Tahoma" w:hAnsi="Tahoma" w:cs="Tahoma"/>
          <w:sz w:val="24"/>
          <w:szCs w:val="24"/>
        </w:rPr>
        <w:t xml:space="preserve"> y </w:t>
      </w:r>
      <w:r>
        <w:rPr>
          <w:rFonts w:ascii="Tahoma" w:hAnsi="Tahoma" w:cs="Tahoma"/>
          <w:sz w:val="24"/>
          <w:szCs w:val="24"/>
        </w:rPr>
        <w:t xml:space="preserve"> Bomberos</w:t>
      </w:r>
      <w:r w:rsidRPr="001575CF">
        <w:rPr>
          <w:rFonts w:ascii="Tahoma" w:hAnsi="Tahoma" w:cs="Tahoma"/>
          <w:sz w:val="24"/>
          <w:szCs w:val="24"/>
        </w:rPr>
        <w:t xml:space="preserve"> y </w:t>
      </w:r>
      <w:r w:rsidR="00C234F0">
        <w:rPr>
          <w:rFonts w:ascii="Tahoma" w:hAnsi="Tahoma" w:cs="Tahoma"/>
          <w:sz w:val="24"/>
          <w:szCs w:val="24"/>
        </w:rPr>
        <w:t xml:space="preserve"> de 5 </w:t>
      </w:r>
      <w:r w:rsidRPr="001575CF">
        <w:rPr>
          <w:rFonts w:ascii="Tahoma" w:hAnsi="Tahoma" w:cs="Tahoma"/>
          <w:sz w:val="24"/>
          <w:szCs w:val="24"/>
        </w:rPr>
        <w:t>de</w:t>
      </w:r>
      <w:r>
        <w:rPr>
          <w:rFonts w:ascii="Tahoma" w:hAnsi="Tahoma" w:cs="Tahoma"/>
          <w:sz w:val="24"/>
          <w:szCs w:val="24"/>
        </w:rPr>
        <w:t xml:space="preserve"> </w:t>
      </w:r>
      <w:r w:rsidR="00C234F0">
        <w:rPr>
          <w:rFonts w:ascii="Tahoma" w:hAnsi="Tahoma" w:cs="Tahoma"/>
          <w:sz w:val="24"/>
          <w:szCs w:val="24"/>
        </w:rPr>
        <w:t>la C</w:t>
      </w:r>
      <w:r w:rsidRPr="001575CF">
        <w:rPr>
          <w:rFonts w:ascii="Tahoma" w:hAnsi="Tahoma" w:cs="Tahoma"/>
          <w:sz w:val="24"/>
          <w:szCs w:val="24"/>
        </w:rPr>
        <w:t>omisión edilicia de Reglamentos</w:t>
      </w:r>
      <w:r w:rsidR="002E0E3F">
        <w:rPr>
          <w:rFonts w:ascii="Tahoma" w:hAnsi="Tahoma" w:cs="Tahoma"/>
          <w:sz w:val="24"/>
          <w:szCs w:val="24"/>
        </w:rPr>
        <w:t xml:space="preserve"> y</w:t>
      </w:r>
      <w:r w:rsidR="00C46C83">
        <w:rPr>
          <w:rFonts w:ascii="Tahoma" w:hAnsi="Tahoma" w:cs="Tahoma"/>
          <w:sz w:val="24"/>
          <w:szCs w:val="24"/>
        </w:rPr>
        <w:t xml:space="preserve"> puntos constitucionales y de 11</w:t>
      </w:r>
      <w:r w:rsidR="002E0E3F">
        <w:rPr>
          <w:rFonts w:ascii="Tahoma" w:hAnsi="Tahoma" w:cs="Tahoma"/>
          <w:sz w:val="24"/>
          <w:szCs w:val="24"/>
        </w:rPr>
        <w:t xml:space="preserve"> de la comisión de hacienda y gobernación.</w:t>
      </w:r>
    </w:p>
    <w:p w:rsidR="0024552B" w:rsidRDefault="0024552B" w:rsidP="001575CF">
      <w:pPr>
        <w:jc w:val="both"/>
        <w:rPr>
          <w:rFonts w:ascii="Tahoma" w:hAnsi="Tahoma" w:cs="Tahoma"/>
          <w:sz w:val="24"/>
          <w:szCs w:val="24"/>
        </w:rPr>
      </w:pPr>
    </w:p>
    <w:p w:rsidR="0024552B" w:rsidRDefault="0024552B" w:rsidP="001575CF">
      <w:pPr>
        <w:jc w:val="both"/>
        <w:rPr>
          <w:rFonts w:ascii="Tahoma" w:hAnsi="Tahoma" w:cs="Tahoma"/>
          <w:sz w:val="24"/>
          <w:szCs w:val="24"/>
        </w:rPr>
      </w:pPr>
    </w:p>
    <w:p w:rsidR="00C234F0" w:rsidRDefault="00C234F0" w:rsidP="001575CF">
      <w:pPr>
        <w:jc w:val="both"/>
        <w:rPr>
          <w:rFonts w:ascii="Tahoma" w:hAnsi="Tahoma" w:cs="Tahoma"/>
          <w:sz w:val="24"/>
          <w:szCs w:val="24"/>
        </w:rPr>
      </w:pPr>
    </w:p>
    <w:p w:rsidR="00C234F0" w:rsidRDefault="00C234F0" w:rsidP="001575CF">
      <w:pPr>
        <w:jc w:val="both"/>
        <w:rPr>
          <w:rFonts w:ascii="Tahoma" w:hAnsi="Tahoma" w:cs="Tahoma"/>
          <w:sz w:val="24"/>
          <w:szCs w:val="24"/>
        </w:rPr>
      </w:pPr>
    </w:p>
    <w:p w:rsidR="00C234F0" w:rsidRDefault="00C234F0" w:rsidP="001575CF">
      <w:pPr>
        <w:jc w:val="both"/>
        <w:rPr>
          <w:rFonts w:ascii="Tahoma" w:hAnsi="Tahoma" w:cs="Tahoma"/>
          <w:sz w:val="24"/>
          <w:szCs w:val="24"/>
        </w:rPr>
      </w:pPr>
    </w:p>
    <w:p w:rsidR="00C234F0" w:rsidRPr="009F0781" w:rsidRDefault="00C234F0" w:rsidP="00C234F0">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MARZO</w:t>
      </w:r>
      <w:r w:rsidRPr="009F0781">
        <w:rPr>
          <w:rFonts w:ascii="Tahoma" w:hAnsi="Tahoma" w:cs="Tahoma"/>
          <w:b/>
          <w:sz w:val="20"/>
          <w:szCs w:val="20"/>
        </w:rPr>
        <w:t xml:space="preserve"> DEL 2019</w:t>
      </w:r>
    </w:p>
    <w:p w:rsidR="001B0F55" w:rsidRDefault="002E0E3F" w:rsidP="001B0F55">
      <w:pPr>
        <w:jc w:val="both"/>
        <w:rPr>
          <w:rFonts w:ascii="Tahoma" w:hAnsi="Tahoma" w:cs="Tahoma"/>
          <w:sz w:val="24"/>
          <w:szCs w:val="24"/>
        </w:rPr>
      </w:pPr>
      <w:r w:rsidRPr="001575CF">
        <w:rPr>
          <w:rFonts w:ascii="Tahoma" w:hAnsi="Tahoma" w:cs="Tahoma"/>
          <w:sz w:val="24"/>
          <w:szCs w:val="24"/>
        </w:rPr>
        <w:t>Por</w:t>
      </w:r>
      <w:r w:rsidR="001575CF" w:rsidRPr="001575CF">
        <w:rPr>
          <w:rFonts w:ascii="Tahoma" w:hAnsi="Tahoma" w:cs="Tahoma"/>
          <w:sz w:val="24"/>
          <w:szCs w:val="24"/>
        </w:rPr>
        <w:t xml:space="preserve"> lo tanto todos los acuerdos que se tomen, serán válidos, de conformidad con lo establecido en La Ley De Gobierno</w:t>
      </w:r>
      <w:r>
        <w:rPr>
          <w:rFonts w:ascii="Tahoma" w:hAnsi="Tahoma" w:cs="Tahoma"/>
          <w:sz w:val="24"/>
          <w:szCs w:val="24"/>
        </w:rPr>
        <w:t xml:space="preserve"> y la administración pública municipal del estado de Jalisco, así como del Reglamento orgánico del gobierno y la administración pública del municipio de puerto Vallarta.</w:t>
      </w:r>
      <w:r w:rsidR="001B0F55" w:rsidRPr="001B0F55">
        <w:rPr>
          <w:rFonts w:ascii="Tahoma" w:hAnsi="Tahoma" w:cs="Tahoma"/>
          <w:sz w:val="24"/>
          <w:szCs w:val="24"/>
        </w:rPr>
        <w:t xml:space="preserve"> </w:t>
      </w:r>
    </w:p>
    <w:p w:rsidR="002E0E3F" w:rsidRPr="002E0E3F" w:rsidRDefault="002E0E3F" w:rsidP="002E0E3F">
      <w:pPr>
        <w:jc w:val="both"/>
        <w:rPr>
          <w:rFonts w:ascii="Arial" w:hAnsi="Arial" w:cs="Arial"/>
          <w:sz w:val="24"/>
          <w:szCs w:val="24"/>
        </w:rPr>
      </w:pPr>
      <w:r w:rsidRPr="00DF4A84">
        <w:rPr>
          <w:rFonts w:ascii="Arial" w:hAnsi="Arial" w:cs="Arial"/>
          <w:b/>
          <w:sz w:val="24"/>
          <w:szCs w:val="24"/>
          <w:u w:val="single"/>
        </w:rPr>
        <w:t>Como Segundo Punto de la orden del día,</w:t>
      </w:r>
      <w:r w:rsidRPr="002E0E3F">
        <w:rPr>
          <w:rFonts w:ascii="Arial" w:hAnsi="Arial" w:cs="Arial"/>
          <w:sz w:val="24"/>
          <w:szCs w:val="24"/>
        </w:rPr>
        <w:t xml:space="preserve"> para Regir esta Sesión Propongo a ustedes compañeros, el siguiente orden del </w:t>
      </w:r>
      <w:r w:rsidRPr="002E0E3F">
        <w:rPr>
          <w:rFonts w:ascii="Arial" w:hAnsi="Arial" w:cs="Arial"/>
          <w:sz w:val="24"/>
          <w:szCs w:val="24"/>
        </w:rPr>
        <w:t>día</w:t>
      </w:r>
      <w:r w:rsidRPr="002E0E3F">
        <w:rPr>
          <w:rFonts w:ascii="Arial" w:hAnsi="Arial" w:cs="Arial"/>
          <w:sz w:val="24"/>
          <w:szCs w:val="24"/>
        </w:rPr>
        <w:t xml:space="preserve">, del cual ya tienen conocimiento, lo anterior en virtud de que se les envió con anticipación. </w:t>
      </w: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2E0E3F" w:rsidRPr="002E0E3F" w:rsidTr="00AB7EC6">
        <w:trPr>
          <w:trHeight w:val="341"/>
        </w:trPr>
        <w:tc>
          <w:tcPr>
            <w:tcW w:w="8453" w:type="dxa"/>
          </w:tcPr>
          <w:p w:rsidR="002E0E3F" w:rsidRPr="002E0E3F" w:rsidRDefault="002E0E3F" w:rsidP="00AB7EC6">
            <w:pPr>
              <w:rPr>
                <w:rFonts w:ascii="Arial" w:hAnsi="Arial" w:cs="Arial"/>
              </w:rPr>
            </w:pPr>
          </w:p>
        </w:tc>
      </w:tr>
      <w:tr w:rsidR="002E0E3F" w:rsidRPr="002E0E3F" w:rsidTr="00AB7EC6">
        <w:trPr>
          <w:trHeight w:val="1878"/>
        </w:trPr>
        <w:tc>
          <w:tcPr>
            <w:tcW w:w="8453" w:type="dxa"/>
          </w:tcPr>
          <w:p w:rsidR="002E0E3F" w:rsidRPr="002E0E3F" w:rsidRDefault="002E0E3F" w:rsidP="00AB7EC6">
            <w:pPr>
              <w:spacing w:after="0" w:line="240" w:lineRule="auto"/>
              <w:rPr>
                <w:rFonts w:ascii="Arial" w:eastAsia="Calibri" w:hAnsi="Arial" w:cs="Arial"/>
                <w:u w:val="single"/>
                <w:lang w:val="es-MX"/>
              </w:rPr>
            </w:pPr>
          </w:p>
          <w:p w:rsidR="002E0E3F" w:rsidRPr="002E0E3F" w:rsidRDefault="002E0E3F" w:rsidP="00AB7EC6">
            <w:pPr>
              <w:spacing w:after="0" w:line="240" w:lineRule="auto"/>
              <w:jc w:val="center"/>
              <w:rPr>
                <w:rFonts w:ascii="Tahoma" w:eastAsia="Tahoma" w:hAnsi="Tahoma" w:cs="Tahoma"/>
                <w:b/>
                <w:sz w:val="24"/>
                <w:szCs w:val="24"/>
                <w:u w:val="single"/>
              </w:rPr>
            </w:pPr>
            <w:r w:rsidRPr="002E0E3F">
              <w:rPr>
                <w:rFonts w:ascii="Tahoma" w:eastAsia="Tahoma" w:hAnsi="Tahoma" w:cs="Tahoma"/>
                <w:b/>
                <w:sz w:val="24"/>
                <w:szCs w:val="24"/>
                <w:u w:val="single"/>
              </w:rPr>
              <w:t>ORDEN DEL DIA</w:t>
            </w:r>
          </w:p>
          <w:p w:rsidR="002E0E3F" w:rsidRPr="002E0E3F" w:rsidRDefault="002E0E3F" w:rsidP="00AB7EC6">
            <w:pPr>
              <w:spacing w:after="0" w:line="240" w:lineRule="auto"/>
              <w:jc w:val="both"/>
              <w:rPr>
                <w:rFonts w:ascii="Tahoma" w:eastAsia="Tahoma" w:hAnsi="Tahoma" w:cs="Tahoma"/>
                <w:sz w:val="24"/>
                <w:szCs w:val="24"/>
              </w:rPr>
            </w:pPr>
          </w:p>
          <w:p w:rsidR="002E0E3F" w:rsidRPr="002E0E3F" w:rsidRDefault="002E0E3F" w:rsidP="00AB7EC6">
            <w:pPr>
              <w:spacing w:after="0"/>
              <w:jc w:val="both"/>
              <w:rPr>
                <w:rFonts w:ascii="Tahoma" w:eastAsia="Tahoma" w:hAnsi="Tahoma" w:cs="Tahoma"/>
                <w:sz w:val="24"/>
                <w:szCs w:val="24"/>
              </w:rPr>
            </w:pPr>
            <w:r w:rsidRPr="002E0E3F">
              <w:rPr>
                <w:rFonts w:ascii="Tahoma" w:eastAsia="Tahoma" w:hAnsi="Tahoma" w:cs="Tahoma"/>
                <w:b/>
                <w:sz w:val="24"/>
                <w:szCs w:val="24"/>
                <w:u w:val="single"/>
              </w:rPr>
              <w:t>Primero-.</w:t>
            </w:r>
            <w:r w:rsidRPr="002E0E3F">
              <w:rPr>
                <w:rFonts w:ascii="Tahoma" w:eastAsia="Tahoma" w:hAnsi="Tahoma" w:cs="Tahoma"/>
                <w:sz w:val="24"/>
                <w:szCs w:val="24"/>
              </w:rPr>
              <w:t xml:space="preserve"> Lista de Asistencia y Declaración de Quorum legal</w:t>
            </w:r>
          </w:p>
          <w:p w:rsidR="002E0E3F" w:rsidRPr="002E0E3F" w:rsidRDefault="002E0E3F" w:rsidP="00AB7EC6">
            <w:pPr>
              <w:spacing w:after="0"/>
              <w:jc w:val="both"/>
              <w:rPr>
                <w:rFonts w:ascii="Tahoma" w:eastAsia="Tahoma" w:hAnsi="Tahoma" w:cs="Tahoma"/>
                <w:sz w:val="24"/>
                <w:szCs w:val="24"/>
              </w:rPr>
            </w:pPr>
            <w:r w:rsidRPr="002E0E3F">
              <w:rPr>
                <w:rFonts w:ascii="Tahoma" w:eastAsia="Tahoma" w:hAnsi="Tahoma" w:cs="Tahoma"/>
                <w:b/>
                <w:sz w:val="24"/>
                <w:szCs w:val="24"/>
                <w:u w:val="single"/>
              </w:rPr>
              <w:t>Segundo-</w:t>
            </w:r>
            <w:r w:rsidRPr="002E0E3F">
              <w:rPr>
                <w:rFonts w:ascii="Tahoma" w:eastAsia="Tahoma" w:hAnsi="Tahoma" w:cs="Tahoma"/>
                <w:sz w:val="24"/>
                <w:szCs w:val="24"/>
              </w:rPr>
              <w:t>. Aprobación de la Orden del Día</w:t>
            </w:r>
          </w:p>
          <w:p w:rsidR="002E0E3F" w:rsidRPr="002E0E3F" w:rsidRDefault="002E0E3F" w:rsidP="00AB7EC6">
            <w:pPr>
              <w:spacing w:after="0"/>
              <w:jc w:val="both"/>
              <w:rPr>
                <w:rFonts w:ascii="Tahoma" w:eastAsia="Tahoma" w:hAnsi="Tahoma" w:cs="Tahoma"/>
                <w:sz w:val="24"/>
                <w:szCs w:val="24"/>
              </w:rPr>
            </w:pPr>
            <w:r w:rsidRPr="002E0E3F">
              <w:rPr>
                <w:rFonts w:ascii="Tahoma" w:eastAsia="Tahoma" w:hAnsi="Tahoma" w:cs="Tahoma"/>
                <w:b/>
                <w:sz w:val="24"/>
                <w:szCs w:val="24"/>
                <w:u w:val="single"/>
              </w:rPr>
              <w:t>Tercero-.</w:t>
            </w:r>
            <w:r w:rsidRPr="002E0E3F">
              <w:rPr>
                <w:rFonts w:ascii="Tahoma" w:eastAsia="Tahoma" w:hAnsi="Tahoma" w:cs="Tahoma"/>
                <w:sz w:val="24"/>
                <w:szCs w:val="24"/>
              </w:rPr>
              <w:t xml:space="preserve"> Aprobación de la Minuta de la sesión de fecha 19 de Febrero del 2019. </w:t>
            </w:r>
          </w:p>
          <w:p w:rsidR="002E0E3F" w:rsidRPr="002E0E3F" w:rsidRDefault="002E0E3F" w:rsidP="00AB7EC6">
            <w:pPr>
              <w:spacing w:after="0"/>
              <w:jc w:val="both"/>
              <w:rPr>
                <w:rFonts w:ascii="Tahoma" w:eastAsia="Tahoma" w:hAnsi="Tahoma" w:cs="Tahoma"/>
                <w:sz w:val="24"/>
                <w:szCs w:val="24"/>
              </w:rPr>
            </w:pPr>
            <w:r w:rsidRPr="002E0E3F">
              <w:rPr>
                <w:rFonts w:ascii="Tahoma" w:eastAsia="Tahoma" w:hAnsi="Tahoma" w:cs="Tahoma"/>
                <w:b/>
                <w:sz w:val="24"/>
                <w:szCs w:val="24"/>
                <w:u w:val="single"/>
              </w:rPr>
              <w:t>Cuarto-.</w:t>
            </w:r>
            <w:r w:rsidRPr="002E0E3F">
              <w:rPr>
                <w:rFonts w:ascii="Tahoma" w:eastAsia="Tahoma" w:hAnsi="Tahoma" w:cs="Tahoma"/>
                <w:sz w:val="24"/>
                <w:szCs w:val="24"/>
              </w:rPr>
              <w:t xml:space="preserve"> Aprobación del Dictamen que resuelve el acuerdo edilicio número 0371/2017 de fecha 25 de Mayo del 2017, la cual tiene por objeto Edificar Nichos o Depósitos de urnas para cenizas.  </w:t>
            </w:r>
          </w:p>
          <w:p w:rsidR="002E0E3F" w:rsidRPr="002E0E3F" w:rsidRDefault="002E0E3F" w:rsidP="00AB7EC6">
            <w:pPr>
              <w:spacing w:after="0"/>
              <w:jc w:val="both"/>
              <w:rPr>
                <w:rFonts w:ascii="Tahoma" w:eastAsia="Tahoma" w:hAnsi="Tahoma" w:cs="Tahoma"/>
                <w:sz w:val="24"/>
                <w:szCs w:val="24"/>
              </w:rPr>
            </w:pPr>
            <w:r w:rsidRPr="002E0E3F">
              <w:rPr>
                <w:rFonts w:ascii="Tahoma" w:eastAsia="Tahoma" w:hAnsi="Tahoma" w:cs="Tahoma"/>
                <w:b/>
                <w:sz w:val="24"/>
                <w:szCs w:val="24"/>
                <w:u w:val="single"/>
              </w:rPr>
              <w:t>Quinto-.</w:t>
            </w:r>
            <w:r w:rsidRPr="002E0E3F">
              <w:rPr>
                <w:rFonts w:ascii="Tahoma" w:eastAsia="Tahoma" w:hAnsi="Tahoma" w:cs="Tahoma"/>
                <w:sz w:val="24"/>
                <w:szCs w:val="24"/>
              </w:rPr>
              <w:t xml:space="preserve"> Asuntos Generales                                                                                                                                                                                                                                                                                                                      </w:t>
            </w:r>
          </w:p>
          <w:p w:rsidR="002E0E3F" w:rsidRPr="002E0E3F" w:rsidRDefault="002E0E3F" w:rsidP="00AB7EC6">
            <w:pPr>
              <w:spacing w:after="0"/>
              <w:jc w:val="both"/>
              <w:rPr>
                <w:rFonts w:cs="Arial"/>
                <w:color w:val="000000"/>
                <w:sz w:val="24"/>
                <w:szCs w:val="24"/>
              </w:rPr>
            </w:pPr>
            <w:r w:rsidRPr="002E0E3F">
              <w:rPr>
                <w:rFonts w:ascii="Tahoma" w:eastAsia="Tahoma" w:hAnsi="Tahoma" w:cs="Tahoma"/>
                <w:b/>
                <w:sz w:val="24"/>
                <w:szCs w:val="24"/>
                <w:u w:val="single"/>
              </w:rPr>
              <w:t>Sexto-.</w:t>
            </w:r>
            <w:r w:rsidRPr="002E0E3F">
              <w:rPr>
                <w:rFonts w:ascii="Tahoma" w:eastAsia="Tahoma" w:hAnsi="Tahoma" w:cs="Tahoma"/>
                <w:sz w:val="24"/>
                <w:szCs w:val="24"/>
              </w:rPr>
              <w:t xml:space="preserve"> Cierre de la Sesión</w:t>
            </w:r>
          </w:p>
          <w:p w:rsidR="002E0E3F" w:rsidRPr="002E0E3F" w:rsidRDefault="002E0E3F" w:rsidP="00AB7EC6">
            <w:pPr>
              <w:tabs>
                <w:tab w:val="left" w:pos="1100"/>
              </w:tabs>
              <w:spacing w:after="0" w:line="240" w:lineRule="auto"/>
              <w:ind w:left="1429"/>
              <w:jc w:val="both"/>
              <w:rPr>
                <w:rFonts w:ascii="Arial" w:hAnsi="Arial" w:cs="Arial"/>
              </w:rPr>
            </w:pPr>
          </w:p>
        </w:tc>
      </w:tr>
    </w:tbl>
    <w:p w:rsidR="002E0E3F" w:rsidRPr="002E0E3F" w:rsidRDefault="002E0E3F" w:rsidP="002E0E3F">
      <w:pPr>
        <w:jc w:val="both"/>
        <w:rPr>
          <w:rFonts w:ascii="Arial" w:hAnsi="Arial" w:cs="Arial"/>
          <w:lang w:val="es-US"/>
        </w:rPr>
      </w:pPr>
    </w:p>
    <w:p w:rsidR="002E0E3F" w:rsidRPr="002E0E3F" w:rsidRDefault="002E0E3F" w:rsidP="002E0E3F">
      <w:pPr>
        <w:jc w:val="both"/>
        <w:rPr>
          <w:rFonts w:ascii="Arial" w:hAnsi="Arial" w:cs="Arial"/>
          <w:sz w:val="24"/>
          <w:szCs w:val="24"/>
          <w:lang w:val="es-US"/>
        </w:rPr>
      </w:pPr>
      <w:r w:rsidRPr="002E0E3F">
        <w:rPr>
          <w:rFonts w:ascii="Arial" w:hAnsi="Arial" w:cs="Arial"/>
          <w:sz w:val="24"/>
          <w:szCs w:val="24"/>
          <w:lang w:val="es-US"/>
        </w:rPr>
        <w:t xml:space="preserve">Por lo anterior, Pregunto, Quienes estén de acuerdo en Aprobar esta Propuesta del Orden del </w:t>
      </w:r>
      <w:r w:rsidRPr="002E0E3F">
        <w:rPr>
          <w:rFonts w:ascii="Arial" w:hAnsi="Arial" w:cs="Arial"/>
          <w:sz w:val="24"/>
          <w:szCs w:val="24"/>
          <w:lang w:val="es-US"/>
        </w:rPr>
        <w:t>día</w:t>
      </w:r>
      <w:r w:rsidRPr="002E0E3F">
        <w:rPr>
          <w:rFonts w:ascii="Arial" w:hAnsi="Arial" w:cs="Arial"/>
          <w:sz w:val="24"/>
          <w:szCs w:val="24"/>
          <w:lang w:val="es-US"/>
        </w:rPr>
        <w:t>, favor de manifestarlo levantando su mano;   votos a favor,</w:t>
      </w:r>
      <w:r>
        <w:rPr>
          <w:rFonts w:ascii="Arial" w:hAnsi="Arial" w:cs="Arial"/>
          <w:sz w:val="24"/>
          <w:szCs w:val="24"/>
          <w:lang w:val="es-US"/>
        </w:rPr>
        <w:t xml:space="preserve"> </w:t>
      </w:r>
      <w:r w:rsidR="00C46C83">
        <w:rPr>
          <w:rFonts w:ascii="Arial" w:hAnsi="Arial" w:cs="Arial"/>
          <w:sz w:val="24"/>
          <w:szCs w:val="24"/>
          <w:lang w:val="es-US"/>
        </w:rPr>
        <w:t>(11</w:t>
      </w:r>
      <w:r w:rsidRPr="002E0E3F">
        <w:rPr>
          <w:rFonts w:ascii="Arial" w:hAnsi="Arial" w:cs="Arial"/>
          <w:sz w:val="24"/>
          <w:szCs w:val="24"/>
          <w:lang w:val="es-US"/>
        </w:rPr>
        <w:t xml:space="preserve"> ) votos en contra</w:t>
      </w:r>
      <w:r>
        <w:rPr>
          <w:rFonts w:ascii="Arial" w:hAnsi="Arial" w:cs="Arial"/>
          <w:sz w:val="24"/>
          <w:szCs w:val="24"/>
          <w:lang w:val="es-US"/>
        </w:rPr>
        <w:t xml:space="preserve"> y </w:t>
      </w:r>
      <w:proofErr w:type="gramStart"/>
      <w:r>
        <w:rPr>
          <w:rFonts w:ascii="Arial" w:hAnsi="Arial" w:cs="Arial"/>
          <w:sz w:val="24"/>
          <w:szCs w:val="24"/>
          <w:lang w:val="es-US"/>
        </w:rPr>
        <w:t>( 0</w:t>
      </w:r>
      <w:proofErr w:type="gramEnd"/>
      <w:r w:rsidRPr="002E0E3F">
        <w:rPr>
          <w:rFonts w:ascii="Arial" w:hAnsi="Arial" w:cs="Arial"/>
          <w:sz w:val="24"/>
          <w:szCs w:val="24"/>
          <w:lang w:val="es-US"/>
        </w:rPr>
        <w:t xml:space="preserve"> ) abstenciones</w:t>
      </w:r>
      <w:r>
        <w:rPr>
          <w:rFonts w:ascii="Arial" w:hAnsi="Arial" w:cs="Arial"/>
          <w:sz w:val="24"/>
          <w:szCs w:val="24"/>
          <w:lang w:val="es-US"/>
        </w:rPr>
        <w:t xml:space="preserve"> (0)</w:t>
      </w:r>
      <w:r w:rsidRPr="002E0E3F">
        <w:rPr>
          <w:rFonts w:ascii="Arial" w:hAnsi="Arial" w:cs="Arial"/>
          <w:sz w:val="24"/>
          <w:szCs w:val="24"/>
          <w:lang w:val="es-US"/>
        </w:rPr>
        <w:t xml:space="preserve">, </w:t>
      </w:r>
      <w:r w:rsidRPr="002E0E3F">
        <w:rPr>
          <w:rFonts w:ascii="Arial" w:hAnsi="Arial" w:cs="Arial"/>
          <w:sz w:val="24"/>
          <w:szCs w:val="24"/>
          <w:u w:val="single"/>
          <w:lang w:val="es-US"/>
        </w:rPr>
        <w:t xml:space="preserve">aprobado por mayoría simple de votos, </w:t>
      </w:r>
    </w:p>
    <w:p w:rsidR="002E0E3F" w:rsidRPr="002E0E3F" w:rsidRDefault="00DF4A84" w:rsidP="002E0E3F">
      <w:pPr>
        <w:jc w:val="both"/>
        <w:rPr>
          <w:rFonts w:ascii="Arial" w:hAnsi="Arial" w:cs="Arial"/>
          <w:sz w:val="24"/>
          <w:szCs w:val="24"/>
          <w:lang w:val="es-US"/>
        </w:rPr>
      </w:pPr>
      <w:r w:rsidRPr="00DF4A84">
        <w:rPr>
          <w:rFonts w:ascii="Arial" w:hAnsi="Arial" w:cs="Arial"/>
          <w:b/>
          <w:sz w:val="24"/>
          <w:szCs w:val="24"/>
          <w:u w:val="single"/>
          <w:lang w:val="es-US"/>
        </w:rPr>
        <w:t>Dentro del punto cuarto</w:t>
      </w:r>
      <w:r w:rsidR="002E0E3F" w:rsidRPr="00DF4A84">
        <w:rPr>
          <w:rFonts w:ascii="Arial" w:hAnsi="Arial" w:cs="Arial"/>
          <w:b/>
          <w:sz w:val="24"/>
          <w:szCs w:val="24"/>
          <w:u w:val="single"/>
          <w:lang w:val="es-US"/>
        </w:rPr>
        <w:t xml:space="preserve"> del orden del día tenemos</w:t>
      </w:r>
      <w:r w:rsidR="002E0E3F" w:rsidRPr="002E0E3F">
        <w:rPr>
          <w:rFonts w:ascii="Arial" w:hAnsi="Arial" w:cs="Arial"/>
          <w:sz w:val="24"/>
          <w:szCs w:val="24"/>
          <w:lang w:val="es-US"/>
        </w:rPr>
        <w:t>, La Aprobación de</w:t>
      </w:r>
      <w:r>
        <w:rPr>
          <w:rFonts w:ascii="Arial" w:hAnsi="Arial" w:cs="Arial"/>
          <w:sz w:val="24"/>
          <w:szCs w:val="24"/>
          <w:lang w:val="es-US"/>
        </w:rPr>
        <w:t xml:space="preserve">l dictamen que resuelve el acuerdo edilicio numero 0371 diagonal 2017, </w:t>
      </w:r>
      <w:r w:rsidRPr="00DF4A84">
        <w:rPr>
          <w:rFonts w:ascii="Arial" w:hAnsi="Arial" w:cs="Arial"/>
          <w:sz w:val="24"/>
          <w:szCs w:val="24"/>
          <w:lang w:val="es-US"/>
        </w:rPr>
        <w:t xml:space="preserve">perdón </w:t>
      </w:r>
      <w:r w:rsidRPr="00DF4A84">
        <w:rPr>
          <w:rFonts w:ascii="Arial" w:hAnsi="Arial" w:cs="Arial"/>
          <w:b/>
          <w:sz w:val="24"/>
          <w:szCs w:val="24"/>
          <w:u w:val="single"/>
          <w:lang w:val="es-US"/>
        </w:rPr>
        <w:t>como tercer punto de la orden del día t</w:t>
      </w:r>
      <w:r>
        <w:rPr>
          <w:rFonts w:ascii="Arial" w:hAnsi="Arial" w:cs="Arial"/>
          <w:sz w:val="24"/>
          <w:szCs w:val="24"/>
          <w:lang w:val="es-US"/>
        </w:rPr>
        <w:t>enemos la aprobación de</w:t>
      </w:r>
      <w:r w:rsidR="002E0E3F" w:rsidRPr="002E0E3F">
        <w:rPr>
          <w:rFonts w:ascii="Arial" w:hAnsi="Arial" w:cs="Arial"/>
          <w:sz w:val="24"/>
          <w:szCs w:val="24"/>
          <w:lang w:val="es-US"/>
        </w:rPr>
        <w:t xml:space="preserve"> la Minuta de la sesión de fecha 19 de Febrero del 2019, Por lo anterior, Pregunto, Quienes estén de acuerdo en Aprobar la Minuta de fecha 19 de Febrero del 2019, favor de manifestarlo</w:t>
      </w:r>
      <w:r w:rsidR="00285E16">
        <w:rPr>
          <w:rFonts w:ascii="Arial" w:hAnsi="Arial" w:cs="Arial"/>
          <w:sz w:val="24"/>
          <w:szCs w:val="24"/>
          <w:lang w:val="es-US"/>
        </w:rPr>
        <w:t xml:space="preserve"> levantando su mano; votos a favor ( </w:t>
      </w:r>
      <w:r>
        <w:rPr>
          <w:rFonts w:ascii="Arial" w:hAnsi="Arial" w:cs="Arial"/>
          <w:sz w:val="24"/>
          <w:szCs w:val="24"/>
          <w:lang w:val="es-US"/>
        </w:rPr>
        <w:t>7</w:t>
      </w:r>
      <w:r w:rsidR="00285E16">
        <w:rPr>
          <w:rFonts w:ascii="Arial" w:hAnsi="Arial" w:cs="Arial"/>
          <w:sz w:val="24"/>
          <w:szCs w:val="24"/>
          <w:lang w:val="es-US"/>
        </w:rPr>
        <w:t xml:space="preserve"> )</w:t>
      </w:r>
      <w:r w:rsidR="002E0E3F" w:rsidRPr="002E0E3F">
        <w:rPr>
          <w:rFonts w:ascii="Arial" w:hAnsi="Arial" w:cs="Arial"/>
          <w:sz w:val="24"/>
          <w:szCs w:val="24"/>
          <w:lang w:val="es-US"/>
        </w:rPr>
        <w:t xml:space="preserve"> votos en contra</w:t>
      </w:r>
      <w:r w:rsidR="00285E16">
        <w:rPr>
          <w:rFonts w:ascii="Arial" w:hAnsi="Arial" w:cs="Arial"/>
          <w:sz w:val="24"/>
          <w:szCs w:val="24"/>
          <w:lang w:val="es-US"/>
        </w:rPr>
        <w:t xml:space="preserve"> </w:t>
      </w:r>
      <w:r w:rsidR="002E0E3F" w:rsidRPr="002E0E3F">
        <w:rPr>
          <w:rFonts w:ascii="Arial" w:hAnsi="Arial" w:cs="Arial"/>
          <w:sz w:val="24"/>
          <w:szCs w:val="24"/>
          <w:lang w:val="es-US"/>
        </w:rPr>
        <w:t xml:space="preserve">( </w:t>
      </w:r>
      <w:r>
        <w:rPr>
          <w:rFonts w:ascii="Arial" w:hAnsi="Arial" w:cs="Arial"/>
          <w:sz w:val="24"/>
          <w:szCs w:val="24"/>
          <w:lang w:val="es-US"/>
        </w:rPr>
        <w:t xml:space="preserve"> </w:t>
      </w:r>
      <w:r w:rsidR="002E0E3F" w:rsidRPr="002E0E3F">
        <w:rPr>
          <w:rFonts w:ascii="Arial" w:hAnsi="Arial" w:cs="Arial"/>
          <w:sz w:val="24"/>
          <w:szCs w:val="24"/>
          <w:lang w:val="es-US"/>
        </w:rPr>
        <w:t xml:space="preserve"> )  abstenciones</w:t>
      </w:r>
      <w:r w:rsidR="00285E16">
        <w:rPr>
          <w:rFonts w:ascii="Arial" w:hAnsi="Arial" w:cs="Arial"/>
          <w:sz w:val="24"/>
          <w:szCs w:val="24"/>
          <w:lang w:val="es-US"/>
        </w:rPr>
        <w:t xml:space="preserve"> (  </w:t>
      </w:r>
      <w:r>
        <w:rPr>
          <w:rFonts w:ascii="Arial" w:hAnsi="Arial" w:cs="Arial"/>
          <w:sz w:val="24"/>
          <w:szCs w:val="24"/>
          <w:lang w:val="es-US"/>
        </w:rPr>
        <w:t>4</w:t>
      </w:r>
      <w:r w:rsidR="00285E16">
        <w:rPr>
          <w:rFonts w:ascii="Arial" w:hAnsi="Arial" w:cs="Arial"/>
          <w:sz w:val="24"/>
          <w:szCs w:val="24"/>
          <w:lang w:val="es-US"/>
        </w:rPr>
        <w:t xml:space="preserve"> )</w:t>
      </w:r>
      <w:r w:rsidR="002E0E3F" w:rsidRPr="002E0E3F">
        <w:rPr>
          <w:rFonts w:ascii="Arial" w:hAnsi="Arial" w:cs="Arial"/>
          <w:sz w:val="24"/>
          <w:szCs w:val="24"/>
          <w:lang w:val="es-US"/>
        </w:rPr>
        <w:t xml:space="preserve">, </w:t>
      </w:r>
      <w:r w:rsidR="002E0E3F" w:rsidRPr="002E0E3F">
        <w:rPr>
          <w:rFonts w:ascii="Arial" w:hAnsi="Arial" w:cs="Arial"/>
          <w:sz w:val="24"/>
          <w:szCs w:val="24"/>
          <w:u w:val="single"/>
          <w:lang w:val="es-US"/>
        </w:rPr>
        <w:t>aprobado por mayoría simple de votos.</w:t>
      </w:r>
    </w:p>
    <w:p w:rsidR="00DF4A84" w:rsidRPr="00DF4A84" w:rsidRDefault="00DF4A84" w:rsidP="00DF4A84">
      <w:pPr>
        <w:jc w:val="both"/>
        <w:rPr>
          <w:rFonts w:ascii="Arial" w:eastAsia="Tahoma" w:hAnsi="Arial" w:cs="Arial"/>
          <w:sz w:val="24"/>
          <w:szCs w:val="24"/>
        </w:rPr>
      </w:pPr>
      <w:r w:rsidRPr="00DF4A84">
        <w:rPr>
          <w:rFonts w:ascii="Arial" w:hAnsi="Arial" w:cs="Arial"/>
          <w:b/>
          <w:sz w:val="24"/>
          <w:szCs w:val="24"/>
          <w:u w:val="single"/>
          <w:lang w:val="es-US"/>
        </w:rPr>
        <w:t>Dentro del  Punto Cuarto de la Orden del día, tenemos</w:t>
      </w:r>
      <w:r w:rsidRPr="00277B58">
        <w:rPr>
          <w:rFonts w:ascii="Arial" w:hAnsi="Arial" w:cs="Arial"/>
          <w:b/>
          <w:sz w:val="24"/>
          <w:szCs w:val="24"/>
          <w:lang w:val="es-US"/>
        </w:rPr>
        <w:t xml:space="preserve">, </w:t>
      </w:r>
      <w:r>
        <w:rPr>
          <w:rFonts w:ascii="Arial" w:hAnsi="Arial" w:cs="Arial"/>
          <w:b/>
          <w:sz w:val="24"/>
          <w:szCs w:val="24"/>
          <w:lang w:val="es-US"/>
        </w:rPr>
        <w:t xml:space="preserve">la </w:t>
      </w:r>
      <w:r w:rsidRPr="00DF4A84">
        <w:rPr>
          <w:rFonts w:ascii="Arial" w:eastAsia="Tahoma" w:hAnsi="Arial" w:cs="Arial"/>
          <w:sz w:val="24"/>
          <w:szCs w:val="24"/>
        </w:rPr>
        <w:t xml:space="preserve">Aprobación del Dictamen, que resuelve el acuerdo edilicio número 0371/2017 de fecha 25 de Mayo del 2017, la cual tiene por objeto Edificar Nichos o </w:t>
      </w:r>
      <w:r w:rsidRPr="00DF4A84">
        <w:rPr>
          <w:rFonts w:ascii="Arial" w:eastAsia="Tahoma" w:hAnsi="Arial" w:cs="Arial"/>
          <w:sz w:val="24"/>
          <w:szCs w:val="24"/>
        </w:rPr>
        <w:t>Depósitos</w:t>
      </w:r>
      <w:r w:rsidRPr="00DF4A84">
        <w:rPr>
          <w:rFonts w:ascii="Arial" w:eastAsia="Tahoma" w:hAnsi="Arial" w:cs="Arial"/>
          <w:sz w:val="24"/>
          <w:szCs w:val="24"/>
        </w:rPr>
        <w:t xml:space="preserve"> de Urnas para cenizas.</w:t>
      </w:r>
    </w:p>
    <w:p w:rsidR="00DF4A84" w:rsidRDefault="00DF4A84" w:rsidP="00DF4A84">
      <w:pPr>
        <w:jc w:val="both"/>
        <w:rPr>
          <w:rFonts w:ascii="Arial" w:eastAsia="Tahoma" w:hAnsi="Arial" w:cs="Arial"/>
          <w:sz w:val="24"/>
          <w:szCs w:val="24"/>
        </w:rPr>
      </w:pPr>
      <w:r w:rsidRPr="00DF4A84">
        <w:rPr>
          <w:rFonts w:ascii="Arial" w:eastAsia="Tahoma" w:hAnsi="Arial" w:cs="Arial"/>
          <w:sz w:val="24"/>
          <w:szCs w:val="24"/>
        </w:rPr>
        <w:t xml:space="preserve">Por lo que, para tales efectos les recuerdo que con fecha 22 de enero del presente año, dentro de la Sesión de </w:t>
      </w:r>
      <w:r>
        <w:rPr>
          <w:rFonts w:ascii="Arial" w:eastAsia="Tahoma" w:hAnsi="Arial" w:cs="Arial"/>
          <w:sz w:val="24"/>
          <w:szCs w:val="24"/>
        </w:rPr>
        <w:t>la mesa de</w:t>
      </w:r>
      <w:r w:rsidRPr="00DF4A84">
        <w:rPr>
          <w:rFonts w:ascii="Arial" w:eastAsia="Tahoma" w:hAnsi="Arial" w:cs="Arial"/>
          <w:sz w:val="24"/>
          <w:szCs w:val="24"/>
        </w:rPr>
        <w:t xml:space="preserve"> Trabajo</w:t>
      </w:r>
      <w:r w:rsidRPr="00DF4A84">
        <w:rPr>
          <w:rFonts w:ascii="Arial" w:eastAsia="Tahoma" w:hAnsi="Arial" w:cs="Arial"/>
          <w:sz w:val="24"/>
          <w:szCs w:val="24"/>
        </w:rPr>
        <w:t xml:space="preserve"> y 9 de Febrero y 11 de Marzo del 2019 dentro de las Mesas de Trabajo, se analizó, se comentó y se estudió la presente iniciativa que hoy se dictamina y se concluyó que no existían los elementos ni las condiciones en estos momentos, tanto culturales como económicas en el sentido de que no existe Un horno crematorio de naturaleza Publica y el costo económico de la cremación disminuye las ganas o adopción de la cultura de la cremación para el ciudadano, lo que provocaría que la edificación de los nichos quedara sin usarse por lo tanto se unificaron los criterios para declarar como Improcedente la iniciativa </w:t>
      </w:r>
    </w:p>
    <w:p w:rsidR="00DF4A84" w:rsidRDefault="00DF4A84" w:rsidP="00DF4A84">
      <w:pPr>
        <w:jc w:val="both"/>
        <w:rPr>
          <w:rFonts w:ascii="Arial" w:eastAsia="Tahoma" w:hAnsi="Arial" w:cs="Arial"/>
          <w:sz w:val="24"/>
          <w:szCs w:val="24"/>
        </w:rPr>
      </w:pPr>
    </w:p>
    <w:p w:rsidR="00DF4A84" w:rsidRDefault="00DF4A84" w:rsidP="00DF4A84">
      <w:pPr>
        <w:jc w:val="both"/>
        <w:rPr>
          <w:rFonts w:ascii="Arial" w:eastAsia="Tahoma" w:hAnsi="Arial" w:cs="Arial"/>
          <w:sz w:val="24"/>
          <w:szCs w:val="24"/>
        </w:rPr>
      </w:pPr>
    </w:p>
    <w:p w:rsidR="00DF4A84" w:rsidRDefault="00DF4A84" w:rsidP="00DF4A84">
      <w:pPr>
        <w:jc w:val="both"/>
        <w:rPr>
          <w:rFonts w:ascii="Arial" w:eastAsia="Tahoma" w:hAnsi="Arial" w:cs="Arial"/>
          <w:sz w:val="24"/>
          <w:szCs w:val="24"/>
        </w:rPr>
      </w:pPr>
    </w:p>
    <w:p w:rsidR="00DF4A84" w:rsidRDefault="00DF4A84" w:rsidP="00DF4A84">
      <w:pPr>
        <w:jc w:val="both"/>
        <w:rPr>
          <w:rFonts w:ascii="Arial" w:eastAsia="Tahoma" w:hAnsi="Arial" w:cs="Arial"/>
          <w:sz w:val="24"/>
          <w:szCs w:val="24"/>
        </w:rPr>
      </w:pPr>
    </w:p>
    <w:p w:rsidR="00DF4A84" w:rsidRDefault="00DF4A84" w:rsidP="0000748E">
      <w:pPr>
        <w:spacing w:after="0" w:line="240" w:lineRule="auto"/>
        <w:jc w:val="both"/>
        <w:rPr>
          <w:rFonts w:ascii="Arial" w:eastAsia="Tahoma" w:hAnsi="Arial" w:cs="Arial"/>
          <w:sz w:val="24"/>
          <w:szCs w:val="24"/>
        </w:rPr>
      </w:pPr>
    </w:p>
    <w:p w:rsidR="00DF4A84" w:rsidRPr="009F0781" w:rsidRDefault="00DF4A84" w:rsidP="00DF4A84">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MARZO</w:t>
      </w:r>
      <w:r w:rsidRPr="009F0781">
        <w:rPr>
          <w:rFonts w:ascii="Tahoma" w:hAnsi="Tahoma" w:cs="Tahoma"/>
          <w:b/>
          <w:sz w:val="20"/>
          <w:szCs w:val="20"/>
        </w:rPr>
        <w:t xml:space="preserve"> DEL 2019</w:t>
      </w:r>
    </w:p>
    <w:p w:rsidR="00DF4A84" w:rsidRDefault="00DF4A84" w:rsidP="00DF4A84">
      <w:pPr>
        <w:jc w:val="both"/>
        <w:rPr>
          <w:rFonts w:ascii="Arial" w:eastAsia="Tahoma" w:hAnsi="Arial" w:cs="Arial"/>
          <w:sz w:val="24"/>
          <w:szCs w:val="24"/>
        </w:rPr>
      </w:pPr>
    </w:p>
    <w:p w:rsidR="00DF4A84" w:rsidRDefault="00DF4A84" w:rsidP="00DF4A84">
      <w:pPr>
        <w:jc w:val="both"/>
        <w:rPr>
          <w:rFonts w:ascii="Arial" w:eastAsia="Tahoma" w:hAnsi="Arial" w:cs="Arial"/>
          <w:sz w:val="24"/>
          <w:szCs w:val="24"/>
        </w:rPr>
      </w:pPr>
      <w:r w:rsidRPr="00DF4A84">
        <w:rPr>
          <w:rFonts w:ascii="Arial" w:eastAsia="Tahoma" w:hAnsi="Arial" w:cs="Arial"/>
          <w:sz w:val="24"/>
          <w:szCs w:val="24"/>
        </w:rPr>
        <w:t>En</w:t>
      </w:r>
      <w:r w:rsidRPr="00DF4A84">
        <w:rPr>
          <w:rFonts w:ascii="Arial" w:eastAsia="Tahoma" w:hAnsi="Arial" w:cs="Arial"/>
          <w:sz w:val="24"/>
          <w:szCs w:val="24"/>
        </w:rPr>
        <w:t xml:space="preserve"> cuestión, y ya elaborado el Presente dictamen queda de la siguiente manera:</w:t>
      </w:r>
    </w:p>
    <w:p w:rsidR="00DF4A84" w:rsidRPr="00DF4A84" w:rsidRDefault="0000748E" w:rsidP="00DF4A84">
      <w:pPr>
        <w:jc w:val="both"/>
        <w:rPr>
          <w:rFonts w:ascii="Arial" w:eastAsia="Tahoma" w:hAnsi="Arial" w:cs="Arial"/>
          <w:sz w:val="24"/>
          <w:szCs w:val="24"/>
        </w:rPr>
      </w:pPr>
      <w:r>
        <w:rPr>
          <w:rFonts w:ascii="Arial" w:eastAsia="Tahoma" w:hAnsi="Arial" w:cs="Arial"/>
          <w:sz w:val="24"/>
          <w:szCs w:val="24"/>
        </w:rPr>
        <w:t>Punto resolutivo, solamente tenemos un punto resolutivo</w:t>
      </w:r>
    </w:p>
    <w:p w:rsidR="00DF4A84" w:rsidRPr="00B94BCB" w:rsidRDefault="00DF4A84" w:rsidP="00DF4A8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ahoma" w:hAnsi="Arial" w:cs="Arial"/>
          <w:b/>
          <w:sz w:val="24"/>
          <w:szCs w:val="24"/>
        </w:rPr>
      </w:pPr>
      <w:r w:rsidRPr="00B94BCB">
        <w:rPr>
          <w:rFonts w:ascii="Arial" w:eastAsia="Tahoma" w:hAnsi="Arial" w:cs="Arial"/>
          <w:b/>
          <w:sz w:val="24"/>
          <w:szCs w:val="24"/>
        </w:rPr>
        <w:t xml:space="preserve">PUNTO RESOLUTIVO: </w:t>
      </w:r>
    </w:p>
    <w:p w:rsidR="00434B91" w:rsidRPr="00434B91" w:rsidRDefault="00DF4A84" w:rsidP="00DF4A84">
      <w:pPr>
        <w:jc w:val="both"/>
        <w:rPr>
          <w:rFonts w:ascii="Arial" w:eastAsia="Tahoma" w:hAnsi="Arial" w:cs="Arial"/>
          <w:b/>
          <w:sz w:val="24"/>
          <w:szCs w:val="24"/>
          <w:u w:val="single"/>
        </w:rPr>
      </w:pPr>
      <w:r w:rsidRPr="00DF4A84">
        <w:rPr>
          <w:rFonts w:ascii="Arial" w:eastAsia="Tahoma" w:hAnsi="Arial" w:cs="Arial"/>
          <w:b/>
          <w:sz w:val="24"/>
          <w:szCs w:val="24"/>
          <w:u w:val="single"/>
        </w:rPr>
        <w:t>UNICO-. La Comisión de Servicios Públicos en Coadyuvancia con las Comisiones de Protección Civil, Gestión de Riesgos y Bomberos, Reglamentos y Puntos Constitucionales, Hacienda y Gobernación</w:t>
      </w:r>
      <w:r w:rsidR="0000748E">
        <w:rPr>
          <w:rFonts w:ascii="Arial" w:eastAsia="Tahoma" w:hAnsi="Arial" w:cs="Arial"/>
          <w:b/>
          <w:sz w:val="24"/>
          <w:szCs w:val="24"/>
          <w:u w:val="single"/>
        </w:rPr>
        <w:t>,</w:t>
      </w:r>
      <w:r w:rsidRPr="00DF4A84">
        <w:rPr>
          <w:rFonts w:ascii="Arial" w:eastAsia="Tahoma" w:hAnsi="Arial" w:cs="Arial"/>
          <w:b/>
          <w:sz w:val="24"/>
          <w:szCs w:val="24"/>
          <w:u w:val="single"/>
        </w:rPr>
        <w:t xml:space="preserve"> Emitimos el Presente Dictamen Declarando como Improcedente la Iniciativa en análisis y estudio, lo anterior en virtud de que no existen las condiciones culturales ni económicas necesarias, en virtud de que el municipio no cuenta con un Horno crematorio que permita que los ciudadanos puedan cremar a sus difuntos a precios económicos razonables y posibles. </w:t>
      </w:r>
    </w:p>
    <w:p w:rsidR="00DF4A84" w:rsidRPr="00003ABC" w:rsidRDefault="00DF4A84" w:rsidP="00DF4A84">
      <w:pPr>
        <w:jc w:val="both"/>
        <w:rPr>
          <w:rFonts w:ascii="Arial" w:eastAsia="Tahoma" w:hAnsi="Arial" w:cs="Arial"/>
          <w:b/>
          <w:caps/>
          <w:sz w:val="24"/>
          <w:szCs w:val="24"/>
        </w:rPr>
      </w:pPr>
      <w:r w:rsidRPr="00003ABC">
        <w:rPr>
          <w:rFonts w:ascii="Arial" w:eastAsia="Tahoma" w:hAnsi="Arial" w:cs="Arial"/>
          <w:b/>
          <w:caps/>
          <w:sz w:val="24"/>
          <w:szCs w:val="24"/>
        </w:rPr>
        <w:t>Por lo tanto no se autoriza Edificar Nichos o Depositos de Urnas para cenizas.</w:t>
      </w:r>
    </w:p>
    <w:p w:rsidR="00DF4A84" w:rsidRPr="00DF4A84" w:rsidRDefault="00DF4A84" w:rsidP="00DF4A84">
      <w:pPr>
        <w:jc w:val="both"/>
        <w:rPr>
          <w:rFonts w:ascii="Arial" w:hAnsi="Arial" w:cs="Arial"/>
          <w:sz w:val="24"/>
          <w:szCs w:val="24"/>
          <w:lang w:val="es-US"/>
        </w:rPr>
      </w:pPr>
      <w:r w:rsidRPr="00DF4A84">
        <w:rPr>
          <w:rFonts w:ascii="Arial" w:hAnsi="Arial" w:cs="Arial"/>
          <w:sz w:val="24"/>
          <w:szCs w:val="24"/>
          <w:lang w:val="es-US"/>
        </w:rPr>
        <w:t>Por lo tanto Pregunto, Quienes estén de acuerdo en Aprobar el presente Dictamen, favor de manifestarlo</w:t>
      </w:r>
      <w:r w:rsidR="0000748E">
        <w:rPr>
          <w:rFonts w:ascii="Arial" w:hAnsi="Arial" w:cs="Arial"/>
          <w:sz w:val="24"/>
          <w:szCs w:val="24"/>
          <w:lang w:val="es-US"/>
        </w:rPr>
        <w:t xml:space="preserve"> levantando su mano; votos a favor</w:t>
      </w:r>
      <w:r w:rsidRPr="00DF4A84">
        <w:rPr>
          <w:rFonts w:ascii="Arial" w:hAnsi="Arial" w:cs="Arial"/>
          <w:sz w:val="24"/>
          <w:szCs w:val="24"/>
          <w:lang w:val="es-US"/>
        </w:rPr>
        <w:t xml:space="preserve"> </w:t>
      </w:r>
      <w:r w:rsidR="0000748E">
        <w:rPr>
          <w:rFonts w:ascii="Arial" w:hAnsi="Arial" w:cs="Arial"/>
          <w:sz w:val="24"/>
          <w:szCs w:val="24"/>
          <w:lang w:val="es-US"/>
        </w:rPr>
        <w:t xml:space="preserve">( </w:t>
      </w:r>
      <w:r w:rsidR="0000748E" w:rsidRPr="00DF4A84">
        <w:rPr>
          <w:rFonts w:ascii="Arial" w:hAnsi="Arial" w:cs="Arial"/>
          <w:sz w:val="24"/>
          <w:szCs w:val="24"/>
          <w:lang w:val="es-US"/>
        </w:rPr>
        <w:t>11</w:t>
      </w:r>
      <w:r w:rsidR="0000748E">
        <w:rPr>
          <w:rFonts w:ascii="Arial" w:hAnsi="Arial" w:cs="Arial"/>
          <w:sz w:val="24"/>
          <w:szCs w:val="24"/>
          <w:lang w:val="es-US"/>
        </w:rPr>
        <w:t xml:space="preserve"> </w:t>
      </w:r>
      <w:r w:rsidR="0000748E" w:rsidRPr="00DF4A84">
        <w:rPr>
          <w:rFonts w:ascii="Arial" w:hAnsi="Arial" w:cs="Arial"/>
          <w:sz w:val="24"/>
          <w:szCs w:val="24"/>
          <w:lang w:val="es-US"/>
        </w:rPr>
        <w:t>)</w:t>
      </w:r>
      <w:r w:rsidRPr="00DF4A84">
        <w:rPr>
          <w:rFonts w:ascii="Arial" w:hAnsi="Arial" w:cs="Arial"/>
          <w:sz w:val="24"/>
          <w:szCs w:val="24"/>
          <w:lang w:val="es-US"/>
        </w:rPr>
        <w:t xml:space="preserve"> votos en contra </w:t>
      </w:r>
      <w:proofErr w:type="gramStart"/>
      <w:r w:rsidR="0000748E">
        <w:rPr>
          <w:rFonts w:ascii="Arial" w:hAnsi="Arial" w:cs="Arial"/>
          <w:sz w:val="24"/>
          <w:szCs w:val="24"/>
          <w:lang w:val="es-US"/>
        </w:rPr>
        <w:t>( 0</w:t>
      </w:r>
      <w:proofErr w:type="gramEnd"/>
      <w:r w:rsidR="0000748E">
        <w:rPr>
          <w:rFonts w:ascii="Arial" w:hAnsi="Arial" w:cs="Arial"/>
          <w:sz w:val="24"/>
          <w:szCs w:val="24"/>
          <w:lang w:val="es-US"/>
        </w:rPr>
        <w:t xml:space="preserve"> </w:t>
      </w:r>
      <w:r w:rsidR="0000748E" w:rsidRPr="00DF4A84">
        <w:rPr>
          <w:rFonts w:ascii="Arial" w:hAnsi="Arial" w:cs="Arial"/>
          <w:sz w:val="24"/>
          <w:szCs w:val="24"/>
          <w:lang w:val="es-US"/>
        </w:rPr>
        <w:t>)</w:t>
      </w:r>
      <w:r w:rsidRPr="00DF4A84">
        <w:rPr>
          <w:rFonts w:ascii="Arial" w:hAnsi="Arial" w:cs="Arial"/>
          <w:sz w:val="24"/>
          <w:szCs w:val="24"/>
          <w:lang w:val="es-US"/>
        </w:rPr>
        <w:t xml:space="preserve"> </w:t>
      </w:r>
      <w:r w:rsidR="0000748E">
        <w:rPr>
          <w:rFonts w:ascii="Arial" w:hAnsi="Arial" w:cs="Arial"/>
          <w:sz w:val="24"/>
          <w:szCs w:val="24"/>
          <w:lang w:val="es-US"/>
        </w:rPr>
        <w:t xml:space="preserve">y </w:t>
      </w:r>
      <w:r w:rsidRPr="00DF4A84">
        <w:rPr>
          <w:rFonts w:ascii="Arial" w:hAnsi="Arial" w:cs="Arial"/>
          <w:sz w:val="24"/>
          <w:szCs w:val="24"/>
          <w:lang w:val="es-US"/>
        </w:rPr>
        <w:t xml:space="preserve">abstenciones </w:t>
      </w:r>
      <w:r w:rsidR="0000748E">
        <w:rPr>
          <w:rFonts w:ascii="Arial" w:hAnsi="Arial" w:cs="Arial"/>
          <w:sz w:val="24"/>
          <w:szCs w:val="24"/>
          <w:lang w:val="es-US"/>
        </w:rPr>
        <w:t xml:space="preserve">( 0 ) </w:t>
      </w:r>
      <w:r w:rsidRPr="00DF4A84">
        <w:rPr>
          <w:rFonts w:ascii="Arial" w:hAnsi="Arial" w:cs="Arial"/>
          <w:sz w:val="24"/>
          <w:szCs w:val="24"/>
          <w:u w:val="single"/>
          <w:lang w:val="es-US"/>
        </w:rPr>
        <w:t>aprobado por mayoría simple de votos.</w:t>
      </w:r>
      <w:r w:rsidRPr="00DF4A84">
        <w:rPr>
          <w:rFonts w:ascii="Arial" w:eastAsia="Tahoma" w:hAnsi="Arial" w:cs="Arial"/>
          <w:sz w:val="24"/>
          <w:szCs w:val="24"/>
        </w:rPr>
        <w:t xml:space="preserve"> </w:t>
      </w:r>
      <w:r w:rsidR="0000748E">
        <w:rPr>
          <w:rFonts w:ascii="Arial" w:eastAsia="Tahoma" w:hAnsi="Arial" w:cs="Arial"/>
          <w:sz w:val="24"/>
          <w:szCs w:val="24"/>
        </w:rPr>
        <w:t xml:space="preserve"> Doy cuenta de la  Regidora Norma Alicia Joya, Angélica perdón</w:t>
      </w:r>
      <w:r w:rsidR="001976AF">
        <w:rPr>
          <w:rFonts w:ascii="Arial" w:eastAsia="Tahoma" w:hAnsi="Arial" w:cs="Arial"/>
          <w:sz w:val="24"/>
          <w:szCs w:val="24"/>
        </w:rPr>
        <w:t>,</w:t>
      </w:r>
      <w:r w:rsidR="0000748E">
        <w:rPr>
          <w:rFonts w:ascii="Arial" w:eastAsia="Tahoma" w:hAnsi="Arial" w:cs="Arial"/>
          <w:sz w:val="24"/>
          <w:szCs w:val="24"/>
        </w:rPr>
        <w:t xml:space="preserve"> son trece votos a favor</w:t>
      </w:r>
      <w:r w:rsidR="001976AF">
        <w:rPr>
          <w:rFonts w:ascii="Arial" w:eastAsia="Tahoma" w:hAnsi="Arial" w:cs="Arial"/>
          <w:sz w:val="24"/>
          <w:szCs w:val="24"/>
        </w:rPr>
        <w:t xml:space="preserve"> entonces.</w:t>
      </w:r>
      <w:r w:rsidR="0000748E">
        <w:rPr>
          <w:rFonts w:ascii="Arial" w:eastAsia="Tahoma" w:hAnsi="Arial" w:cs="Arial"/>
          <w:sz w:val="24"/>
          <w:szCs w:val="24"/>
        </w:rPr>
        <w:t xml:space="preserve"> </w:t>
      </w:r>
      <w:r w:rsidRPr="00DF4A84">
        <w:rPr>
          <w:rFonts w:ascii="Arial" w:eastAsia="Tahoma" w:hAnsi="Arial" w:cs="Arial"/>
          <w:sz w:val="24"/>
          <w:szCs w:val="24"/>
        </w:rPr>
        <w:t xml:space="preserve">                                                                                                                                                                      </w:t>
      </w:r>
      <w:r w:rsidRPr="00DF4A84">
        <w:rPr>
          <w:rFonts w:ascii="Arial" w:hAnsi="Arial" w:cs="Arial"/>
          <w:sz w:val="24"/>
          <w:szCs w:val="24"/>
          <w:lang w:val="es-US"/>
        </w:rPr>
        <w:t xml:space="preserve"> </w:t>
      </w:r>
    </w:p>
    <w:p w:rsidR="00DF4A84" w:rsidRPr="00DF4A84" w:rsidRDefault="00DF4A84" w:rsidP="00DF4A84">
      <w:pPr>
        <w:jc w:val="both"/>
        <w:rPr>
          <w:rFonts w:ascii="Arial" w:hAnsi="Arial" w:cs="Arial"/>
          <w:sz w:val="24"/>
          <w:szCs w:val="24"/>
        </w:rPr>
      </w:pPr>
      <w:r w:rsidRPr="001976AF">
        <w:rPr>
          <w:rFonts w:ascii="Arial" w:hAnsi="Arial" w:cs="Arial"/>
          <w:b/>
          <w:sz w:val="24"/>
          <w:szCs w:val="24"/>
          <w:u w:val="single"/>
          <w:lang w:val="es-US"/>
        </w:rPr>
        <w:t>Como Punto Número Quinto de la orden del día</w:t>
      </w:r>
      <w:r w:rsidRPr="00DF4A84">
        <w:rPr>
          <w:rFonts w:ascii="Arial" w:hAnsi="Arial" w:cs="Arial"/>
          <w:sz w:val="24"/>
          <w:szCs w:val="24"/>
          <w:lang w:val="es-US"/>
        </w:rPr>
        <w:t xml:space="preserve"> tenemos: Asuntos</w:t>
      </w:r>
      <w:r w:rsidRPr="00DF4A84">
        <w:rPr>
          <w:rFonts w:ascii="Arial" w:hAnsi="Arial" w:cs="Arial"/>
          <w:sz w:val="24"/>
          <w:szCs w:val="24"/>
          <w:u w:val="single"/>
        </w:rPr>
        <w:t xml:space="preserve"> Generales, </w:t>
      </w:r>
      <w:r w:rsidRPr="001976AF">
        <w:rPr>
          <w:rFonts w:ascii="Arial" w:hAnsi="Arial" w:cs="Arial"/>
          <w:sz w:val="24"/>
          <w:szCs w:val="24"/>
        </w:rPr>
        <w:t>por lo que les pregunto si alguien tiene algún punto</w:t>
      </w:r>
      <w:r w:rsidRPr="00DF4A84">
        <w:rPr>
          <w:rFonts w:ascii="Arial" w:hAnsi="Arial" w:cs="Arial"/>
          <w:sz w:val="24"/>
          <w:szCs w:val="24"/>
        </w:rPr>
        <w:t xml:space="preserve"> a comentar o discutirse en esta reunión, Adelante</w:t>
      </w:r>
      <w:r w:rsidR="001976AF">
        <w:rPr>
          <w:rFonts w:ascii="Arial" w:hAnsi="Arial" w:cs="Arial"/>
          <w:sz w:val="24"/>
          <w:szCs w:val="24"/>
        </w:rPr>
        <w:t xml:space="preserve"> con el </w:t>
      </w:r>
      <w:r w:rsidRPr="00DF4A84">
        <w:rPr>
          <w:rFonts w:ascii="Arial" w:hAnsi="Arial" w:cs="Arial"/>
          <w:sz w:val="24"/>
          <w:szCs w:val="24"/>
        </w:rPr>
        <w:t>uso de la voz</w:t>
      </w:r>
      <w:r w:rsidR="001976AF">
        <w:rPr>
          <w:rFonts w:ascii="Arial" w:hAnsi="Arial" w:cs="Arial"/>
          <w:sz w:val="24"/>
          <w:szCs w:val="24"/>
        </w:rPr>
        <w:t xml:space="preserve"> si alguien tiene algún asunto general que comentar.</w:t>
      </w:r>
    </w:p>
    <w:p w:rsidR="00DF4A84" w:rsidRPr="00DF4A84" w:rsidRDefault="00DF4A84" w:rsidP="00DF4A84">
      <w:pPr>
        <w:pStyle w:val="Sinespaciado"/>
        <w:jc w:val="both"/>
        <w:rPr>
          <w:rFonts w:ascii="Arial" w:hAnsi="Arial" w:cs="Arial"/>
          <w:sz w:val="24"/>
          <w:szCs w:val="24"/>
        </w:rPr>
      </w:pPr>
      <w:r w:rsidRPr="001976AF">
        <w:rPr>
          <w:rFonts w:ascii="Arial" w:hAnsi="Arial" w:cs="Arial"/>
          <w:b/>
          <w:sz w:val="24"/>
          <w:szCs w:val="24"/>
          <w:u w:val="single"/>
        </w:rPr>
        <w:t>Como Último punto del orden del día, tenemos</w:t>
      </w:r>
      <w:r w:rsidRPr="001976AF">
        <w:rPr>
          <w:rFonts w:ascii="Arial" w:hAnsi="Arial" w:cs="Arial"/>
          <w:sz w:val="24"/>
          <w:szCs w:val="24"/>
        </w:rPr>
        <w:t xml:space="preserve"> el punto Sexto que</w:t>
      </w:r>
      <w:r w:rsidRPr="00DF4A84">
        <w:rPr>
          <w:rFonts w:ascii="Arial" w:hAnsi="Arial" w:cs="Arial"/>
          <w:sz w:val="24"/>
          <w:szCs w:val="24"/>
        </w:rPr>
        <w:t xml:space="preserve"> se refiere al </w:t>
      </w:r>
      <w:r w:rsidRPr="001976AF">
        <w:rPr>
          <w:rFonts w:ascii="Arial" w:hAnsi="Arial" w:cs="Arial"/>
          <w:sz w:val="24"/>
          <w:szCs w:val="24"/>
        </w:rPr>
        <w:t>Cierre de la sesión</w:t>
      </w:r>
      <w:r w:rsidRPr="00DF4A84">
        <w:rPr>
          <w:rFonts w:ascii="Arial" w:hAnsi="Arial" w:cs="Arial"/>
          <w:sz w:val="24"/>
          <w:szCs w:val="24"/>
        </w:rPr>
        <w:t xml:space="preserve">: Por lo tanto y no existiendo más asuntos que tratar, </w:t>
      </w:r>
      <w:r w:rsidR="001976AF">
        <w:rPr>
          <w:rFonts w:ascii="Arial" w:hAnsi="Arial" w:cs="Arial"/>
          <w:sz w:val="24"/>
          <w:szCs w:val="24"/>
        </w:rPr>
        <w:t>siendo las 14:29</w:t>
      </w:r>
      <w:r w:rsidRPr="00DF4A84">
        <w:rPr>
          <w:rFonts w:ascii="Arial" w:hAnsi="Arial" w:cs="Arial"/>
          <w:sz w:val="24"/>
          <w:szCs w:val="24"/>
        </w:rPr>
        <w:t xml:space="preserve">  catorce horas con </w:t>
      </w:r>
      <w:r w:rsidR="001976AF">
        <w:rPr>
          <w:rFonts w:ascii="Arial" w:hAnsi="Arial" w:cs="Arial"/>
          <w:sz w:val="24"/>
          <w:szCs w:val="24"/>
        </w:rPr>
        <w:t>veintinueve</w:t>
      </w:r>
      <w:r w:rsidRPr="00DF4A84">
        <w:rPr>
          <w:rFonts w:ascii="Arial" w:hAnsi="Arial" w:cs="Arial"/>
          <w:sz w:val="24"/>
          <w:szCs w:val="24"/>
        </w:rPr>
        <w:t xml:space="preserve"> se da por Terminada la sesión de Trabajo de esta Comisión Edilicia Permanente de Servicios Públicos</w:t>
      </w:r>
      <w:r w:rsidR="001976AF">
        <w:rPr>
          <w:rFonts w:ascii="Arial" w:hAnsi="Arial" w:cs="Arial"/>
          <w:sz w:val="24"/>
          <w:szCs w:val="24"/>
        </w:rPr>
        <w:t>, Muchas Gracias</w:t>
      </w:r>
      <w:r w:rsidRPr="00DF4A84">
        <w:rPr>
          <w:rFonts w:ascii="Arial" w:hAnsi="Arial" w:cs="Arial"/>
          <w:sz w:val="24"/>
          <w:szCs w:val="24"/>
        </w:rPr>
        <w:t>.</w:t>
      </w:r>
    </w:p>
    <w:p w:rsidR="00DF4A84" w:rsidRPr="00DF4A84" w:rsidRDefault="00DF4A84" w:rsidP="00DF4A84">
      <w:pPr>
        <w:pStyle w:val="Sinespaciado"/>
        <w:jc w:val="both"/>
        <w:rPr>
          <w:rFonts w:ascii="Arial" w:hAnsi="Arial" w:cs="Arial"/>
          <w:sz w:val="24"/>
          <w:szCs w:val="24"/>
        </w:rPr>
      </w:pPr>
    </w:p>
    <w:p w:rsidR="00F952F6" w:rsidRPr="009F7560" w:rsidRDefault="00F952F6" w:rsidP="00C744CA">
      <w:pPr>
        <w:spacing w:after="0" w:line="240" w:lineRule="auto"/>
        <w:jc w:val="both"/>
        <w:rPr>
          <w:rFonts w:ascii="Tahoma" w:eastAsia="Times New Roman" w:hAnsi="Tahoma" w:cs="Tahoma"/>
          <w:sz w:val="24"/>
          <w:szCs w:val="24"/>
          <w:lang w:eastAsia="es-MX"/>
        </w:rPr>
      </w:pP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REGIDORES DE LA</w:t>
      </w:r>
      <w:r w:rsidR="00022E13">
        <w:rPr>
          <w:rFonts w:ascii="Tahoma" w:hAnsi="Tahoma" w:cs="Tahoma"/>
          <w:b/>
          <w:sz w:val="24"/>
          <w:szCs w:val="24"/>
        </w:rPr>
        <w:t>S</w:t>
      </w:r>
      <w:r w:rsidRPr="00F05135">
        <w:rPr>
          <w:rFonts w:ascii="Tahoma" w:hAnsi="Tahoma" w:cs="Tahoma"/>
          <w:b/>
          <w:sz w:val="24"/>
          <w:szCs w:val="24"/>
        </w:rPr>
        <w:t xml:space="preserve"> COMISION</w:t>
      </w:r>
      <w:r w:rsidR="00022E13">
        <w:rPr>
          <w:rFonts w:ascii="Tahoma" w:hAnsi="Tahoma" w:cs="Tahoma"/>
          <w:b/>
          <w:sz w:val="24"/>
          <w:szCs w:val="24"/>
        </w:rPr>
        <w:t>ES</w:t>
      </w:r>
      <w:r w:rsidRPr="00F05135">
        <w:rPr>
          <w:rFonts w:ascii="Tahoma" w:hAnsi="Tahoma" w:cs="Tahoma"/>
          <w:b/>
          <w:sz w:val="24"/>
          <w:szCs w:val="24"/>
        </w:rPr>
        <w:t xml:space="preserve"> EDILICIA</w:t>
      </w:r>
      <w:r w:rsidR="00022E13">
        <w:rPr>
          <w:rFonts w:ascii="Tahoma" w:hAnsi="Tahoma" w:cs="Tahoma"/>
          <w:b/>
          <w:sz w:val="24"/>
          <w:szCs w:val="24"/>
        </w:rPr>
        <w:t>S</w:t>
      </w:r>
      <w:r w:rsidRPr="00F05135">
        <w:rPr>
          <w:rFonts w:ascii="Tahoma" w:hAnsi="Tahoma" w:cs="Tahoma"/>
          <w:b/>
          <w:sz w:val="24"/>
          <w:szCs w:val="24"/>
        </w:rPr>
        <w:t xml:space="preserve"> PERMANENTE</w:t>
      </w:r>
      <w:r w:rsidR="00022E13">
        <w:rPr>
          <w:rFonts w:ascii="Tahoma" w:hAnsi="Tahoma" w:cs="Tahoma"/>
          <w:b/>
          <w:sz w:val="24"/>
          <w:szCs w:val="24"/>
        </w:rPr>
        <w:t>S</w:t>
      </w:r>
      <w:r w:rsidRPr="00F05135">
        <w:rPr>
          <w:rFonts w:ascii="Tahoma" w:hAnsi="Tahoma" w:cs="Tahoma"/>
          <w:b/>
          <w:sz w:val="24"/>
          <w:szCs w:val="24"/>
        </w:rPr>
        <w:t xml:space="preserve"> </w:t>
      </w: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DE SERVICIOS PUBLICOS</w:t>
      </w:r>
      <w:r w:rsidR="00C8461B">
        <w:rPr>
          <w:rFonts w:ascii="Tahoma" w:hAnsi="Tahoma" w:cs="Tahoma"/>
          <w:b/>
          <w:sz w:val="24"/>
          <w:szCs w:val="24"/>
        </w:rPr>
        <w:t>,</w:t>
      </w:r>
      <w:r w:rsidR="005C3DCD">
        <w:rPr>
          <w:rFonts w:ascii="Tahoma" w:hAnsi="Tahoma" w:cs="Tahoma"/>
          <w:b/>
          <w:sz w:val="24"/>
          <w:szCs w:val="24"/>
        </w:rPr>
        <w:t xml:space="preserve"> </w:t>
      </w:r>
      <w:r w:rsidR="00022E13">
        <w:rPr>
          <w:rFonts w:ascii="Tahoma" w:hAnsi="Tahoma" w:cs="Tahoma"/>
          <w:b/>
          <w:sz w:val="24"/>
          <w:szCs w:val="24"/>
        </w:rPr>
        <w:t>HACIENDA, GOBERNACION</w:t>
      </w:r>
    </w:p>
    <w:p w:rsidR="005C3DCD" w:rsidRDefault="005C3DCD"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Pr>
          <w:rFonts w:ascii="Tahoma" w:hAnsi="Tahoma" w:cs="Tahoma"/>
          <w:b/>
          <w:sz w:val="24"/>
          <w:szCs w:val="24"/>
        </w:rPr>
        <w:t>REGLAMENTOS Y PUNTOS CONSTITUCIONALES, PROTECCION CIVIL, GESTION DE RIESGOS Y BOMBEROS</w:t>
      </w:r>
    </w:p>
    <w:p w:rsidR="00BF78FC" w:rsidRDefault="00BF78FC" w:rsidP="00BF78FC">
      <w:pPr>
        <w:tabs>
          <w:tab w:val="left" w:pos="2120"/>
        </w:tabs>
        <w:spacing w:after="0" w:line="240" w:lineRule="auto"/>
        <w:jc w:val="center"/>
        <w:rPr>
          <w:rFonts w:ascii="Tahoma" w:hAnsi="Tahoma" w:cs="Tahoma"/>
          <w:b/>
          <w:sz w:val="24"/>
          <w:szCs w:val="24"/>
        </w:rPr>
      </w:pPr>
    </w:p>
    <w:p w:rsidR="00181E2E" w:rsidRDefault="00181E2E" w:rsidP="00BF78FC">
      <w:pPr>
        <w:tabs>
          <w:tab w:val="left" w:pos="2120"/>
        </w:tabs>
        <w:spacing w:after="0" w:line="240" w:lineRule="auto"/>
        <w:jc w:val="center"/>
        <w:rPr>
          <w:rFonts w:ascii="Tahoma" w:hAnsi="Tahoma" w:cs="Tahoma"/>
          <w:b/>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w:t>
      </w:r>
      <w:r w:rsidR="00B850BD">
        <w:rPr>
          <w:rFonts w:ascii="Tahoma" w:hAnsi="Tahoma" w:cs="Tahoma"/>
          <w:sz w:val="24"/>
          <w:szCs w:val="24"/>
        </w:rPr>
        <w:t xml:space="preserve"> DE</w:t>
      </w:r>
      <w:r>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B850BD">
        <w:rPr>
          <w:rFonts w:ascii="Tahoma" w:hAnsi="Tahoma" w:cs="Tahoma"/>
          <w:sz w:val="24"/>
          <w:szCs w:val="24"/>
        </w:rPr>
        <w:t xml:space="preserve"> Y COLEGIADO EN LAS </w:t>
      </w:r>
    </w:p>
    <w:p w:rsidR="00B850BD" w:rsidRDefault="00B850BD" w:rsidP="00BF78FC">
      <w:pPr>
        <w:tabs>
          <w:tab w:val="left" w:pos="4804"/>
        </w:tabs>
        <w:spacing w:after="0" w:line="240" w:lineRule="auto"/>
        <w:jc w:val="center"/>
        <w:rPr>
          <w:rFonts w:ascii="Tahoma" w:hAnsi="Tahoma" w:cs="Tahoma"/>
          <w:sz w:val="24"/>
          <w:szCs w:val="24"/>
        </w:rPr>
      </w:pPr>
      <w:r>
        <w:rPr>
          <w:rFonts w:ascii="Tahoma" w:hAnsi="Tahoma" w:cs="Tahoma"/>
          <w:sz w:val="24"/>
          <w:szCs w:val="24"/>
        </w:rPr>
        <w:t>COMISIONES DE HACIENDA, GOBERNACION</w:t>
      </w:r>
    </w:p>
    <w:p w:rsidR="00B850BD" w:rsidRDefault="00B850BD" w:rsidP="00BF78FC">
      <w:pPr>
        <w:tabs>
          <w:tab w:val="left" w:pos="4804"/>
        </w:tabs>
        <w:spacing w:after="0" w:line="240" w:lineRule="auto"/>
        <w:jc w:val="center"/>
        <w:rPr>
          <w:rFonts w:ascii="Tahoma" w:hAnsi="Tahoma" w:cs="Tahoma"/>
          <w:sz w:val="24"/>
          <w:szCs w:val="24"/>
        </w:rPr>
      </w:pPr>
      <w:r>
        <w:rPr>
          <w:rFonts w:ascii="Tahoma" w:hAnsi="Tahoma" w:cs="Tahoma"/>
          <w:sz w:val="24"/>
          <w:szCs w:val="24"/>
        </w:rPr>
        <w:t>Y REGLAMENTOS Y PUNTOS CONSITUCIONALES</w:t>
      </w:r>
    </w:p>
    <w:p w:rsidR="00BF78FC" w:rsidRDefault="00BF78FC"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434B91">
      <w:pPr>
        <w:tabs>
          <w:tab w:val="left" w:pos="4804"/>
        </w:tabs>
        <w:spacing w:after="0" w:line="240" w:lineRule="auto"/>
        <w:jc w:val="center"/>
        <w:rPr>
          <w:rFonts w:ascii="Tahoma" w:hAnsi="Tahoma" w:cs="Tahoma"/>
          <w:sz w:val="24"/>
          <w:szCs w:val="24"/>
        </w:rPr>
      </w:pPr>
    </w:p>
    <w:p w:rsidR="00434B91" w:rsidRDefault="00434B91" w:rsidP="00434B91">
      <w:pPr>
        <w:spacing w:after="0" w:line="240" w:lineRule="auto"/>
        <w:jc w:val="both"/>
        <w:rPr>
          <w:rFonts w:ascii="Arial" w:eastAsia="Tahoma" w:hAnsi="Arial" w:cs="Arial"/>
          <w:sz w:val="24"/>
          <w:szCs w:val="24"/>
        </w:rPr>
      </w:pPr>
    </w:p>
    <w:p w:rsidR="00434B91" w:rsidRPr="009F0781" w:rsidRDefault="00434B91" w:rsidP="00434B91">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MARZO</w:t>
      </w:r>
      <w:r w:rsidRPr="009F0781">
        <w:rPr>
          <w:rFonts w:ascii="Tahoma" w:hAnsi="Tahoma" w:cs="Tahoma"/>
          <w:b/>
          <w:sz w:val="20"/>
          <w:szCs w:val="20"/>
        </w:rPr>
        <w:t xml:space="preserve"> DEL 2019</w:t>
      </w:r>
    </w:p>
    <w:p w:rsidR="00434B91" w:rsidRDefault="00434B91"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CARMINA PALACIOS IBARRA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2F340D">
        <w:rPr>
          <w:rFonts w:ascii="Tahoma" w:hAnsi="Tahoma" w:cs="Tahoma"/>
          <w:sz w:val="24"/>
          <w:szCs w:val="24"/>
        </w:rPr>
        <w:t>EN LAS</w:t>
      </w:r>
      <w:r>
        <w:rPr>
          <w:rFonts w:ascii="Tahoma" w:hAnsi="Tahoma" w:cs="Tahoma"/>
          <w:sz w:val="24"/>
          <w:szCs w:val="24"/>
        </w:rPr>
        <w:t xml:space="preserve"> COMISION</w:t>
      </w:r>
      <w:r w:rsidR="002F340D">
        <w:rPr>
          <w:rFonts w:ascii="Tahoma" w:hAnsi="Tahoma" w:cs="Tahoma"/>
          <w:sz w:val="24"/>
          <w:szCs w:val="24"/>
        </w:rPr>
        <w:t>ES</w:t>
      </w:r>
      <w:r w:rsidR="00B850BD">
        <w:rPr>
          <w:rFonts w:ascii="Tahoma" w:hAnsi="Tahoma" w:cs="Tahoma"/>
          <w:sz w:val="24"/>
          <w:szCs w:val="24"/>
        </w:rPr>
        <w:t xml:space="preserve"> DE </w:t>
      </w:r>
      <w:r>
        <w:rPr>
          <w:rFonts w:ascii="Tahoma" w:hAnsi="Tahoma" w:cs="Tahoma"/>
          <w:sz w:val="24"/>
          <w:szCs w:val="24"/>
        </w:rPr>
        <w:t xml:space="preserve"> </w:t>
      </w:r>
    </w:p>
    <w:p w:rsidR="00B850BD" w:rsidRDefault="00BF78FC" w:rsidP="00B850BD">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2F340D">
        <w:rPr>
          <w:rFonts w:ascii="Tahoma" w:hAnsi="Tahoma" w:cs="Tahoma"/>
          <w:sz w:val="24"/>
          <w:szCs w:val="24"/>
        </w:rPr>
        <w:t xml:space="preserve">, </w:t>
      </w:r>
      <w:r w:rsidR="00B850BD">
        <w:rPr>
          <w:rFonts w:ascii="Tahoma" w:hAnsi="Tahoma" w:cs="Tahoma"/>
          <w:sz w:val="24"/>
          <w:szCs w:val="24"/>
        </w:rPr>
        <w:t>HACIENDA, GOBERNACION</w:t>
      </w:r>
    </w:p>
    <w:p w:rsidR="00B850BD" w:rsidRDefault="00B850BD" w:rsidP="00B850BD">
      <w:pPr>
        <w:tabs>
          <w:tab w:val="left" w:pos="4804"/>
        </w:tabs>
        <w:spacing w:after="0" w:line="240" w:lineRule="auto"/>
        <w:jc w:val="center"/>
        <w:rPr>
          <w:rFonts w:ascii="Tahoma" w:hAnsi="Tahoma" w:cs="Tahoma"/>
          <w:sz w:val="24"/>
          <w:szCs w:val="24"/>
        </w:rPr>
      </w:pPr>
      <w:r>
        <w:rPr>
          <w:rFonts w:ascii="Tahoma" w:hAnsi="Tahoma" w:cs="Tahoma"/>
          <w:sz w:val="24"/>
          <w:szCs w:val="24"/>
        </w:rPr>
        <w:t>Y REGLAMENTOS Y PUNTOS CONSITUCIONALES</w:t>
      </w:r>
    </w:p>
    <w:p w:rsidR="00BF78FC" w:rsidRDefault="00BF78FC"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QFB. </w:t>
      </w:r>
      <w:r>
        <w:rPr>
          <w:rFonts w:ascii="Tahoma" w:hAnsi="Tahoma" w:cs="Tahoma"/>
          <w:b/>
          <w:sz w:val="24"/>
          <w:szCs w:val="24"/>
        </w:rPr>
        <w:t>MARIA LAUREL CARRILLO VENTURA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2F340D">
        <w:rPr>
          <w:rFonts w:ascii="Tahoma" w:hAnsi="Tahoma" w:cs="Tahoma"/>
          <w:sz w:val="24"/>
          <w:szCs w:val="24"/>
        </w:rPr>
        <w:t>EN</w:t>
      </w:r>
      <w:r>
        <w:rPr>
          <w:rFonts w:ascii="Tahoma" w:hAnsi="Tahoma" w:cs="Tahoma"/>
          <w:sz w:val="24"/>
          <w:szCs w:val="24"/>
        </w:rPr>
        <w:t xml:space="preserve"> LA</w:t>
      </w:r>
      <w:r w:rsidR="002F340D">
        <w:rPr>
          <w:rFonts w:ascii="Tahoma" w:hAnsi="Tahoma" w:cs="Tahoma"/>
          <w:sz w:val="24"/>
          <w:szCs w:val="24"/>
        </w:rPr>
        <w:t>S</w:t>
      </w:r>
      <w:r>
        <w:rPr>
          <w:rFonts w:ascii="Tahoma" w:hAnsi="Tahoma" w:cs="Tahoma"/>
          <w:sz w:val="24"/>
          <w:szCs w:val="24"/>
        </w:rPr>
        <w:t xml:space="preserve"> COMISION</w:t>
      </w:r>
      <w:r w:rsidR="002F340D">
        <w:rPr>
          <w:rFonts w:ascii="Tahoma" w:hAnsi="Tahoma" w:cs="Tahoma"/>
          <w:sz w:val="24"/>
          <w:szCs w:val="24"/>
        </w:rPr>
        <w:t>ES</w:t>
      </w:r>
      <w:r>
        <w:rPr>
          <w:rFonts w:ascii="Tahoma" w:hAnsi="Tahoma" w:cs="Tahoma"/>
          <w:sz w:val="24"/>
          <w:szCs w:val="24"/>
        </w:rPr>
        <w:t xml:space="preserve"> </w:t>
      </w:r>
    </w:p>
    <w:p w:rsidR="00B850BD" w:rsidRDefault="00BF78FC" w:rsidP="00B850BD">
      <w:pPr>
        <w:tabs>
          <w:tab w:val="left" w:pos="4804"/>
        </w:tabs>
        <w:spacing w:after="0" w:line="240" w:lineRule="auto"/>
        <w:jc w:val="center"/>
        <w:rPr>
          <w:rFonts w:ascii="Tahoma" w:hAnsi="Tahoma" w:cs="Tahoma"/>
          <w:sz w:val="24"/>
          <w:szCs w:val="24"/>
        </w:rPr>
      </w:pPr>
      <w:r>
        <w:rPr>
          <w:rFonts w:ascii="Tahoma" w:hAnsi="Tahoma" w:cs="Tahoma"/>
          <w:sz w:val="24"/>
          <w:szCs w:val="24"/>
        </w:rPr>
        <w:t>DE SE</w:t>
      </w:r>
      <w:r w:rsidR="00B850BD">
        <w:rPr>
          <w:rFonts w:ascii="Tahoma" w:hAnsi="Tahoma" w:cs="Tahoma"/>
          <w:sz w:val="24"/>
          <w:szCs w:val="24"/>
        </w:rPr>
        <w:t>RVICIOS PUBLICOS</w:t>
      </w:r>
      <w:r w:rsidR="002F340D">
        <w:rPr>
          <w:rFonts w:ascii="Tahoma" w:hAnsi="Tahoma" w:cs="Tahoma"/>
          <w:sz w:val="24"/>
          <w:szCs w:val="24"/>
        </w:rPr>
        <w:t xml:space="preserve">, </w:t>
      </w:r>
      <w:r w:rsidR="00B850BD">
        <w:rPr>
          <w:rFonts w:ascii="Tahoma" w:hAnsi="Tahoma" w:cs="Tahoma"/>
          <w:sz w:val="24"/>
          <w:szCs w:val="24"/>
        </w:rPr>
        <w:t>HACIENDA, GOBERNACION</w:t>
      </w:r>
    </w:p>
    <w:p w:rsidR="00B850BD" w:rsidRDefault="00B850BD" w:rsidP="00B850BD">
      <w:pPr>
        <w:tabs>
          <w:tab w:val="left" w:pos="4804"/>
        </w:tabs>
        <w:spacing w:after="0" w:line="240" w:lineRule="auto"/>
        <w:jc w:val="center"/>
        <w:rPr>
          <w:rFonts w:ascii="Tahoma" w:hAnsi="Tahoma" w:cs="Tahoma"/>
          <w:sz w:val="24"/>
          <w:szCs w:val="24"/>
        </w:rPr>
      </w:pPr>
      <w:r>
        <w:rPr>
          <w:rFonts w:ascii="Tahoma" w:hAnsi="Tahoma" w:cs="Tahoma"/>
          <w:sz w:val="24"/>
          <w:szCs w:val="24"/>
        </w:rPr>
        <w:t>Y REGLAMENTOS Y PUNTOS CONSITUCIONALES</w:t>
      </w:r>
    </w:p>
    <w:p w:rsidR="00BF78FC" w:rsidRDefault="00BF78FC"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LE. </w:t>
      </w:r>
      <w:r>
        <w:rPr>
          <w:rFonts w:ascii="Tahoma" w:hAnsi="Tahoma" w:cs="Tahoma"/>
          <w:b/>
          <w:sz w:val="24"/>
          <w:szCs w:val="24"/>
        </w:rPr>
        <w:t>CECILIO LOPEZ FERNANDEZ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2F340D">
        <w:rPr>
          <w:rFonts w:ascii="Tahoma" w:hAnsi="Tahoma" w:cs="Tahoma"/>
          <w:sz w:val="24"/>
          <w:szCs w:val="24"/>
        </w:rPr>
        <w:t>EN LAS</w:t>
      </w:r>
      <w:r>
        <w:rPr>
          <w:rFonts w:ascii="Tahoma" w:hAnsi="Tahoma" w:cs="Tahoma"/>
          <w:sz w:val="24"/>
          <w:szCs w:val="24"/>
        </w:rPr>
        <w:t xml:space="preserve"> COMISION</w:t>
      </w:r>
      <w:r w:rsidR="002F340D">
        <w:rPr>
          <w:rFonts w:ascii="Tahoma" w:hAnsi="Tahoma" w:cs="Tahoma"/>
          <w:sz w:val="24"/>
          <w:szCs w:val="24"/>
        </w:rPr>
        <w:t>ES</w:t>
      </w:r>
      <w:r>
        <w:rPr>
          <w:rFonts w:ascii="Tahoma" w:hAnsi="Tahoma" w:cs="Tahoma"/>
          <w:sz w:val="24"/>
          <w:szCs w:val="24"/>
        </w:rPr>
        <w:t xml:space="preserve"> </w:t>
      </w:r>
    </w:p>
    <w:p w:rsidR="00436912"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w:t>
      </w:r>
      <w:r w:rsidR="00B850BD">
        <w:rPr>
          <w:rFonts w:ascii="Tahoma" w:hAnsi="Tahoma" w:cs="Tahoma"/>
          <w:sz w:val="24"/>
          <w:szCs w:val="24"/>
        </w:rPr>
        <w:t>RVICIOS PUBLICOS</w:t>
      </w:r>
      <w:r w:rsidR="00436912">
        <w:rPr>
          <w:rFonts w:ascii="Tahoma" w:hAnsi="Tahoma" w:cs="Tahoma"/>
          <w:sz w:val="24"/>
          <w:szCs w:val="24"/>
        </w:rPr>
        <w:t xml:space="preserve">, GOBERNACION, HACIENDA, </w:t>
      </w:r>
    </w:p>
    <w:p w:rsidR="00436912" w:rsidRDefault="00436912"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REGLAMENTOS Y PUNTOS CONSTITUCIONALES</w:t>
      </w:r>
    </w:p>
    <w:p w:rsidR="00BF78FC" w:rsidRPr="00F05135" w:rsidRDefault="00436912" w:rsidP="00BF78FC">
      <w:pPr>
        <w:tabs>
          <w:tab w:val="left" w:pos="4804"/>
        </w:tabs>
        <w:spacing w:after="0" w:line="240" w:lineRule="auto"/>
        <w:jc w:val="center"/>
        <w:rPr>
          <w:rFonts w:ascii="Tahoma" w:hAnsi="Tahoma" w:cs="Tahoma"/>
          <w:sz w:val="24"/>
          <w:szCs w:val="24"/>
        </w:rPr>
      </w:pPr>
      <w:r>
        <w:rPr>
          <w:rFonts w:ascii="Tahoma" w:hAnsi="Tahoma" w:cs="Tahoma"/>
          <w:sz w:val="24"/>
          <w:szCs w:val="24"/>
        </w:rPr>
        <w:t>PROTECCION CIVIL, GESTION DE RIESGOS Y BOMBEROS</w:t>
      </w:r>
      <w:r w:rsidR="00B850BD">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p>
    <w:p w:rsidR="00C8461B" w:rsidRDefault="00C8461B"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36912">
        <w:rPr>
          <w:rFonts w:ascii="Tahoma" w:hAnsi="Tahoma" w:cs="Tahoma"/>
          <w:sz w:val="24"/>
          <w:szCs w:val="24"/>
        </w:rPr>
        <w:t>EN LAS</w:t>
      </w:r>
      <w:r>
        <w:rPr>
          <w:rFonts w:ascii="Tahoma" w:hAnsi="Tahoma" w:cs="Tahoma"/>
          <w:sz w:val="24"/>
          <w:szCs w:val="24"/>
        </w:rPr>
        <w:t xml:space="preserve"> COMISION</w:t>
      </w:r>
      <w:r w:rsidR="00436912">
        <w:rPr>
          <w:rFonts w:ascii="Tahoma" w:hAnsi="Tahoma" w:cs="Tahoma"/>
          <w:sz w:val="24"/>
          <w:szCs w:val="24"/>
        </w:rPr>
        <w:t>ES</w:t>
      </w:r>
      <w:r>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r w:rsidR="00436912">
        <w:rPr>
          <w:rFonts w:ascii="Tahoma" w:hAnsi="Tahoma" w:cs="Tahoma"/>
          <w:sz w:val="24"/>
          <w:szCs w:val="24"/>
        </w:rPr>
        <w:t>, GOBERNACION Y HACIENDA</w:t>
      </w:r>
    </w:p>
    <w:p w:rsidR="00436912" w:rsidRDefault="00436912" w:rsidP="00BF78FC">
      <w:pPr>
        <w:tabs>
          <w:tab w:val="left" w:pos="4804"/>
        </w:tabs>
        <w:spacing w:after="0" w:line="240" w:lineRule="auto"/>
        <w:jc w:val="center"/>
        <w:rPr>
          <w:rFonts w:ascii="Tahoma" w:hAnsi="Tahoma" w:cs="Tahoma"/>
          <w:sz w:val="24"/>
          <w:szCs w:val="24"/>
        </w:rPr>
      </w:pPr>
    </w:p>
    <w:p w:rsidR="00F715F5" w:rsidRPr="00F05135" w:rsidRDefault="00F715F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SAUL LOPEZ OROZCO</w:t>
      </w:r>
    </w:p>
    <w:p w:rsidR="00BF78FC"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36912">
        <w:rPr>
          <w:rFonts w:ascii="Tahoma" w:hAnsi="Tahoma" w:cs="Tahoma"/>
          <w:sz w:val="24"/>
          <w:szCs w:val="24"/>
        </w:rPr>
        <w:t>EN LAS</w:t>
      </w:r>
      <w:r>
        <w:rPr>
          <w:rFonts w:ascii="Tahoma" w:hAnsi="Tahoma" w:cs="Tahoma"/>
          <w:sz w:val="24"/>
          <w:szCs w:val="24"/>
        </w:rPr>
        <w:t xml:space="preserve"> COMISION</w:t>
      </w:r>
      <w:r w:rsidR="00436912">
        <w:rPr>
          <w:rFonts w:ascii="Tahoma" w:hAnsi="Tahoma" w:cs="Tahoma"/>
          <w:sz w:val="24"/>
          <w:szCs w:val="24"/>
        </w:rPr>
        <w:t>ES DE</w:t>
      </w:r>
    </w:p>
    <w:p w:rsidR="00BF78FC"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SERVICIOS PUBLICOS</w:t>
      </w:r>
      <w:r w:rsidR="00436912">
        <w:rPr>
          <w:rFonts w:ascii="Tahoma" w:hAnsi="Tahoma" w:cs="Tahoma"/>
          <w:sz w:val="24"/>
          <w:szCs w:val="24"/>
        </w:rPr>
        <w:t>, GOBERNACION, HACIENDA,</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REGLAMENTOS Y PUNTOS CONSTITUCIONALES</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PROTECCION CIVIL, GESTION DE RIESGOS Y BOMBEROS</w:t>
      </w:r>
    </w:p>
    <w:p w:rsidR="00F715F5" w:rsidRDefault="00F715F5"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436912" w:rsidRPr="00F05135" w:rsidRDefault="00436912"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ALICIA BRIONES MERCADO</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PRESIDENTA DE LA COMISION DE PROTECCION CIVIL,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GESTION DE RIESGOS Y BOMBEROS Y COLEGIADA EN LAS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COMISIONES DE  GOBERNACION Y HACIENDA</w:t>
      </w:r>
    </w:p>
    <w:p w:rsidR="00436912" w:rsidRDefault="00436912" w:rsidP="00436912">
      <w:pPr>
        <w:tabs>
          <w:tab w:val="left" w:pos="4804"/>
        </w:tabs>
        <w:spacing w:after="0" w:line="240" w:lineRule="auto"/>
        <w:jc w:val="center"/>
        <w:rPr>
          <w:rFonts w:ascii="Tahoma" w:hAnsi="Tahoma" w:cs="Tahoma"/>
          <w:sz w:val="24"/>
          <w:szCs w:val="24"/>
        </w:rPr>
      </w:pPr>
    </w:p>
    <w:p w:rsidR="00436912" w:rsidRDefault="00436912"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436912" w:rsidRPr="00F05135" w:rsidRDefault="00436912"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DEL REFUGIO PULIDO CRUZ</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PROTECCION CIVIL, GESTION DE RIESGOS Y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BOMBEROS, GOBERNACION Y</w:t>
      </w:r>
      <w:r w:rsidR="00BF0346">
        <w:rPr>
          <w:rFonts w:ascii="Tahoma" w:hAnsi="Tahoma" w:cs="Tahoma"/>
          <w:sz w:val="24"/>
          <w:szCs w:val="24"/>
        </w:rPr>
        <w:t xml:space="preserve"> HACIENDA</w:t>
      </w:r>
    </w:p>
    <w:p w:rsidR="00434B91" w:rsidRDefault="00434B91" w:rsidP="00436912">
      <w:pPr>
        <w:tabs>
          <w:tab w:val="left" w:pos="4804"/>
        </w:tabs>
        <w:spacing w:after="0" w:line="240" w:lineRule="auto"/>
        <w:jc w:val="center"/>
        <w:rPr>
          <w:rFonts w:ascii="Tahoma" w:hAnsi="Tahoma" w:cs="Tahoma"/>
          <w:sz w:val="24"/>
          <w:szCs w:val="24"/>
        </w:rPr>
      </w:pPr>
    </w:p>
    <w:p w:rsidR="00434B91" w:rsidRDefault="00434B91" w:rsidP="00436912">
      <w:pPr>
        <w:tabs>
          <w:tab w:val="left" w:pos="4804"/>
        </w:tabs>
        <w:spacing w:after="0" w:line="240" w:lineRule="auto"/>
        <w:jc w:val="center"/>
        <w:rPr>
          <w:rFonts w:ascii="Tahoma" w:hAnsi="Tahoma" w:cs="Tahoma"/>
          <w:sz w:val="24"/>
          <w:szCs w:val="24"/>
        </w:rPr>
      </w:pPr>
    </w:p>
    <w:p w:rsidR="00436912" w:rsidRDefault="00436912" w:rsidP="00436912">
      <w:pPr>
        <w:tabs>
          <w:tab w:val="left" w:pos="4804"/>
        </w:tabs>
        <w:spacing w:after="0" w:line="240" w:lineRule="auto"/>
        <w:jc w:val="center"/>
        <w:rPr>
          <w:rFonts w:ascii="Tahoma" w:hAnsi="Tahoma" w:cs="Tahoma"/>
          <w:sz w:val="24"/>
          <w:szCs w:val="24"/>
        </w:rPr>
      </w:pPr>
    </w:p>
    <w:p w:rsidR="00436912" w:rsidRDefault="00436912"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C46C83" w:rsidRDefault="00C46C83" w:rsidP="00C46C83">
      <w:pPr>
        <w:spacing w:after="0" w:line="240" w:lineRule="auto"/>
        <w:jc w:val="both"/>
        <w:rPr>
          <w:rFonts w:ascii="Arial" w:eastAsia="Tahoma" w:hAnsi="Arial" w:cs="Arial"/>
          <w:sz w:val="24"/>
          <w:szCs w:val="24"/>
        </w:rPr>
      </w:pPr>
    </w:p>
    <w:p w:rsidR="00C46C83" w:rsidRPr="009F0781" w:rsidRDefault="00C46C83" w:rsidP="00C46C83">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MARZO</w:t>
      </w:r>
      <w:r w:rsidRPr="009F0781">
        <w:rPr>
          <w:rFonts w:ascii="Tahoma" w:hAnsi="Tahoma" w:cs="Tahoma"/>
          <w:b/>
          <w:sz w:val="20"/>
          <w:szCs w:val="20"/>
        </w:rPr>
        <w:t xml:space="preserve"> DEL 2019</w:t>
      </w:r>
    </w:p>
    <w:p w:rsidR="00C46C83" w:rsidRDefault="00C46C83" w:rsidP="00BF78FC">
      <w:pPr>
        <w:tabs>
          <w:tab w:val="left" w:pos="4804"/>
        </w:tabs>
        <w:spacing w:after="0" w:line="240" w:lineRule="auto"/>
        <w:jc w:val="center"/>
        <w:rPr>
          <w:rFonts w:ascii="Tahoma" w:hAnsi="Tahoma" w:cs="Tahoma"/>
          <w:sz w:val="24"/>
          <w:szCs w:val="24"/>
        </w:rPr>
      </w:pP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0346" w:rsidRPr="00F05135" w:rsidRDefault="00BF0346" w:rsidP="00BF0346">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JOSE ADOLFO LOPEZ SOLORIO</w:t>
      </w: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EN LAS COMISIONES DE </w:t>
      </w: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 xml:space="preserve">PROTECCION CIVIL, GESTION DE RIESGOS Y </w:t>
      </w: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BOMBEROS, GOBERNACION Y HACIENDA</w:t>
      </w:r>
    </w:p>
    <w:p w:rsidR="00BF0346" w:rsidRDefault="00BF0346" w:rsidP="00BF0346">
      <w:pPr>
        <w:tabs>
          <w:tab w:val="left" w:pos="4804"/>
        </w:tabs>
        <w:spacing w:after="0" w:line="240" w:lineRule="auto"/>
        <w:jc w:val="center"/>
        <w:rPr>
          <w:rFonts w:ascii="Tahoma" w:hAnsi="Tahoma" w:cs="Tahoma"/>
          <w:sz w:val="24"/>
          <w:szCs w:val="24"/>
        </w:rPr>
      </w:pPr>
    </w:p>
    <w:p w:rsidR="00181E2E" w:rsidRDefault="00181E2E" w:rsidP="00BF0346">
      <w:pPr>
        <w:tabs>
          <w:tab w:val="left" w:pos="4804"/>
        </w:tabs>
        <w:spacing w:after="0" w:line="240" w:lineRule="auto"/>
        <w:jc w:val="center"/>
        <w:rPr>
          <w:rFonts w:ascii="Tahoma" w:hAnsi="Tahoma" w:cs="Tahoma"/>
          <w:sz w:val="24"/>
          <w:szCs w:val="24"/>
        </w:rPr>
      </w:pP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3E25E3" w:rsidRPr="00F05135" w:rsidRDefault="003E25E3" w:rsidP="003E25E3">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EDUARDO MANUEL MARTINEZ MARTINEZ</w:t>
      </w: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 DE REGLAMENTOS</w:t>
      </w:r>
    </w:p>
    <w:p w:rsidR="00A973F8"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 xml:space="preserve">Y PUNTOS CONSTITUCIONALES Y COLEGIADO EN LAS </w:t>
      </w: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COMISIONES</w:t>
      </w:r>
      <w:r w:rsidR="00A973F8">
        <w:rPr>
          <w:rFonts w:ascii="Tahoma" w:hAnsi="Tahoma" w:cs="Tahoma"/>
          <w:sz w:val="24"/>
          <w:szCs w:val="24"/>
        </w:rPr>
        <w:t xml:space="preserve"> DE GOBERNACION Y HACIENDA</w:t>
      </w:r>
    </w:p>
    <w:p w:rsidR="00181E2E" w:rsidRDefault="00181E2E" w:rsidP="003E25E3">
      <w:pPr>
        <w:tabs>
          <w:tab w:val="left" w:pos="4804"/>
        </w:tabs>
        <w:spacing w:after="0" w:line="240" w:lineRule="auto"/>
        <w:jc w:val="center"/>
        <w:rPr>
          <w:rFonts w:ascii="Tahoma" w:hAnsi="Tahoma" w:cs="Tahoma"/>
          <w:sz w:val="24"/>
          <w:szCs w:val="24"/>
        </w:rPr>
      </w:pPr>
    </w:p>
    <w:p w:rsidR="00181E2E" w:rsidRDefault="00181E2E" w:rsidP="003E25E3">
      <w:pPr>
        <w:tabs>
          <w:tab w:val="left" w:pos="4804"/>
        </w:tabs>
        <w:spacing w:after="0" w:line="240" w:lineRule="auto"/>
        <w:jc w:val="center"/>
        <w:rPr>
          <w:rFonts w:ascii="Tahoma" w:hAnsi="Tahoma" w:cs="Tahoma"/>
          <w:sz w:val="24"/>
          <w:szCs w:val="24"/>
        </w:rPr>
      </w:pP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w:t>
      </w:r>
      <w:r w:rsidR="00181E2E">
        <w:rPr>
          <w:rFonts w:ascii="Tahoma" w:hAnsi="Tahoma" w:cs="Tahoma"/>
          <w:sz w:val="24"/>
          <w:szCs w:val="24"/>
        </w:rPr>
        <w:t>____</w:t>
      </w:r>
    </w:p>
    <w:p w:rsidR="00A973F8" w:rsidRPr="00F05135" w:rsidRDefault="00A973F8" w:rsidP="00A973F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GUADALUPE GUERRERO CARVAJAL</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REGLAMENTOS Y PUNTOS CONSTITUCIONALES, </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GOBERNACION Y HACIENDA</w:t>
      </w:r>
    </w:p>
    <w:p w:rsidR="00434B91" w:rsidRDefault="00434B91" w:rsidP="00A973F8">
      <w:pPr>
        <w:tabs>
          <w:tab w:val="left" w:pos="4804"/>
        </w:tabs>
        <w:spacing w:after="0" w:line="240" w:lineRule="auto"/>
        <w:jc w:val="center"/>
        <w:rPr>
          <w:rFonts w:ascii="Tahoma" w:hAnsi="Tahoma" w:cs="Tahoma"/>
          <w:sz w:val="24"/>
          <w:szCs w:val="24"/>
        </w:rPr>
      </w:pPr>
    </w:p>
    <w:p w:rsidR="00C8461B" w:rsidRDefault="00C8461B" w:rsidP="00A973F8">
      <w:pPr>
        <w:tabs>
          <w:tab w:val="left" w:pos="4804"/>
        </w:tabs>
        <w:spacing w:after="0" w:line="240" w:lineRule="auto"/>
        <w:jc w:val="center"/>
        <w:rPr>
          <w:rFonts w:ascii="Tahoma" w:hAnsi="Tahoma" w:cs="Tahoma"/>
          <w:sz w:val="24"/>
          <w:szCs w:val="24"/>
        </w:rPr>
      </w:pP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007ECF" w:rsidRPr="00F05135" w:rsidRDefault="00007ECF" w:rsidP="00007ECF">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 xml:space="preserve">LIC. </w:t>
      </w:r>
      <w:r w:rsidR="002B1F71">
        <w:rPr>
          <w:rFonts w:ascii="Tahoma" w:hAnsi="Tahoma" w:cs="Tahoma"/>
          <w:b/>
          <w:sz w:val="24"/>
          <w:szCs w:val="24"/>
        </w:rPr>
        <w:t>NORMA ANGELICA JOYA CARRILLO</w:t>
      </w: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REGLAMENTOS </w:t>
      </w: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Y  PUNTOS CONSTITUCIONALES, GOBERNACION Y HACIENDA</w:t>
      </w:r>
    </w:p>
    <w:p w:rsidR="003E25E3" w:rsidRDefault="003E25E3"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ING. ARTURO DAVALOS PEÑA</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PRESIDENTE DE LAS COMISIONES EDILICIAS</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DE GOBERNACION Y HACIENDA</w:t>
      </w:r>
    </w:p>
    <w:p w:rsidR="00EB3378" w:rsidRDefault="00EB3378" w:rsidP="00EB3378">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INES DIAZ ROMERO</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REGIDORA COLEGIADA EN LA COMISION DE HACIENDA</w:t>
      </w: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JORGE ANTONIO QUINTERO ALVARADO</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REGIDOR COLEGIADO EN LAS COMISIONES</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DE GOBERNACION Y HACIENDA</w:t>
      </w: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LAE. LUIS ALBERTO MICHEL RODRIGUEZ</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EN LAS COMISIONES </w:t>
      </w:r>
    </w:p>
    <w:p w:rsidR="00EB3378" w:rsidRDefault="00EB3378"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GOBERNACION Y HACIENDA</w:t>
      </w:r>
      <w:bookmarkStart w:id="0" w:name="_GoBack"/>
      <w:bookmarkEnd w:id="0"/>
    </w:p>
    <w:sectPr w:rsidR="00EB3378"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BD5" w:rsidRDefault="00D00BD5" w:rsidP="00AB3084">
      <w:pPr>
        <w:spacing w:after="0" w:line="240" w:lineRule="auto"/>
      </w:pPr>
      <w:r>
        <w:separator/>
      </w:r>
    </w:p>
  </w:endnote>
  <w:endnote w:type="continuationSeparator" w:id="0">
    <w:p w:rsidR="00D00BD5" w:rsidRDefault="00D00BD5"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BD5" w:rsidRDefault="00D00BD5" w:rsidP="00AB3084">
      <w:pPr>
        <w:spacing w:after="0" w:line="240" w:lineRule="auto"/>
      </w:pPr>
      <w:r>
        <w:separator/>
      </w:r>
    </w:p>
  </w:footnote>
  <w:footnote w:type="continuationSeparator" w:id="0">
    <w:p w:rsidR="00D00BD5" w:rsidRDefault="00D00BD5"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D5" w:rsidRDefault="00C46C8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D5" w:rsidRDefault="00C46C8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D5" w:rsidRDefault="00C46C8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748E"/>
    <w:rsid w:val="00007ECF"/>
    <w:rsid w:val="00016505"/>
    <w:rsid w:val="0002284F"/>
    <w:rsid w:val="00022E13"/>
    <w:rsid w:val="00050435"/>
    <w:rsid w:val="00053FFF"/>
    <w:rsid w:val="00055A88"/>
    <w:rsid w:val="0006346F"/>
    <w:rsid w:val="0007567A"/>
    <w:rsid w:val="00077D02"/>
    <w:rsid w:val="000814E9"/>
    <w:rsid w:val="00092369"/>
    <w:rsid w:val="000A098C"/>
    <w:rsid w:val="000A42CD"/>
    <w:rsid w:val="000A55CA"/>
    <w:rsid w:val="000C07AE"/>
    <w:rsid w:val="000C6789"/>
    <w:rsid w:val="000D2418"/>
    <w:rsid w:val="000E3440"/>
    <w:rsid w:val="000E7DDD"/>
    <w:rsid w:val="000F36E2"/>
    <w:rsid w:val="00102BAA"/>
    <w:rsid w:val="001133FF"/>
    <w:rsid w:val="001216E7"/>
    <w:rsid w:val="00125B48"/>
    <w:rsid w:val="001365D4"/>
    <w:rsid w:val="00143C0E"/>
    <w:rsid w:val="001575CF"/>
    <w:rsid w:val="00170B06"/>
    <w:rsid w:val="00181E2E"/>
    <w:rsid w:val="001976AF"/>
    <w:rsid w:val="001A1D58"/>
    <w:rsid w:val="001A34F0"/>
    <w:rsid w:val="001B0F55"/>
    <w:rsid w:val="001C4B2A"/>
    <w:rsid w:val="001E0066"/>
    <w:rsid w:val="001E6A1A"/>
    <w:rsid w:val="001F41B8"/>
    <w:rsid w:val="00213BB3"/>
    <w:rsid w:val="00216D4F"/>
    <w:rsid w:val="00233EF5"/>
    <w:rsid w:val="00236BD1"/>
    <w:rsid w:val="0024552B"/>
    <w:rsid w:val="00254731"/>
    <w:rsid w:val="00285E16"/>
    <w:rsid w:val="002923C0"/>
    <w:rsid w:val="00294107"/>
    <w:rsid w:val="002A0C20"/>
    <w:rsid w:val="002B1F71"/>
    <w:rsid w:val="002C257A"/>
    <w:rsid w:val="002E0E3F"/>
    <w:rsid w:val="002F340D"/>
    <w:rsid w:val="002F6659"/>
    <w:rsid w:val="002F7D3C"/>
    <w:rsid w:val="0031697D"/>
    <w:rsid w:val="00320121"/>
    <w:rsid w:val="003300E2"/>
    <w:rsid w:val="00332198"/>
    <w:rsid w:val="00343149"/>
    <w:rsid w:val="00354891"/>
    <w:rsid w:val="00357486"/>
    <w:rsid w:val="00362A5B"/>
    <w:rsid w:val="003646A0"/>
    <w:rsid w:val="003676A4"/>
    <w:rsid w:val="00371357"/>
    <w:rsid w:val="00372006"/>
    <w:rsid w:val="00383970"/>
    <w:rsid w:val="00391877"/>
    <w:rsid w:val="003A6FED"/>
    <w:rsid w:val="003B3733"/>
    <w:rsid w:val="003C36D0"/>
    <w:rsid w:val="003D1C96"/>
    <w:rsid w:val="003D1D8A"/>
    <w:rsid w:val="003D4AD9"/>
    <w:rsid w:val="003D61EE"/>
    <w:rsid w:val="003D682A"/>
    <w:rsid w:val="003E0A4A"/>
    <w:rsid w:val="003E25E3"/>
    <w:rsid w:val="003E3E58"/>
    <w:rsid w:val="003E72E1"/>
    <w:rsid w:val="003F3A4D"/>
    <w:rsid w:val="003F3DE2"/>
    <w:rsid w:val="004008FE"/>
    <w:rsid w:val="00400A50"/>
    <w:rsid w:val="004047F6"/>
    <w:rsid w:val="00434B91"/>
    <w:rsid w:val="004360F2"/>
    <w:rsid w:val="00436912"/>
    <w:rsid w:val="00436CE8"/>
    <w:rsid w:val="004412D7"/>
    <w:rsid w:val="0044554B"/>
    <w:rsid w:val="004714B1"/>
    <w:rsid w:val="0047162C"/>
    <w:rsid w:val="00492146"/>
    <w:rsid w:val="00492BBC"/>
    <w:rsid w:val="00497F0D"/>
    <w:rsid w:val="004D607F"/>
    <w:rsid w:val="004E3173"/>
    <w:rsid w:val="004E5302"/>
    <w:rsid w:val="004E5A04"/>
    <w:rsid w:val="004E71C5"/>
    <w:rsid w:val="004F3171"/>
    <w:rsid w:val="004F50FA"/>
    <w:rsid w:val="00501A06"/>
    <w:rsid w:val="00506BA8"/>
    <w:rsid w:val="0054260D"/>
    <w:rsid w:val="0054604B"/>
    <w:rsid w:val="00564386"/>
    <w:rsid w:val="00574DC5"/>
    <w:rsid w:val="005858FC"/>
    <w:rsid w:val="00591100"/>
    <w:rsid w:val="005A3EF0"/>
    <w:rsid w:val="005A5072"/>
    <w:rsid w:val="005B2975"/>
    <w:rsid w:val="005C3002"/>
    <w:rsid w:val="005C31DE"/>
    <w:rsid w:val="005C3DCD"/>
    <w:rsid w:val="005C58A0"/>
    <w:rsid w:val="005C792F"/>
    <w:rsid w:val="005C7C88"/>
    <w:rsid w:val="005D3AFB"/>
    <w:rsid w:val="005E3227"/>
    <w:rsid w:val="005E73FC"/>
    <w:rsid w:val="005F1BE7"/>
    <w:rsid w:val="005F20D1"/>
    <w:rsid w:val="005F3509"/>
    <w:rsid w:val="005F5A89"/>
    <w:rsid w:val="006113AD"/>
    <w:rsid w:val="0061434B"/>
    <w:rsid w:val="006231ED"/>
    <w:rsid w:val="00642E65"/>
    <w:rsid w:val="00645D98"/>
    <w:rsid w:val="00651986"/>
    <w:rsid w:val="00653302"/>
    <w:rsid w:val="0065372A"/>
    <w:rsid w:val="0065595A"/>
    <w:rsid w:val="0066204F"/>
    <w:rsid w:val="006702BA"/>
    <w:rsid w:val="006734A9"/>
    <w:rsid w:val="0067732D"/>
    <w:rsid w:val="0068201D"/>
    <w:rsid w:val="00691160"/>
    <w:rsid w:val="006951A3"/>
    <w:rsid w:val="006A121E"/>
    <w:rsid w:val="006A1F70"/>
    <w:rsid w:val="006A1FA3"/>
    <w:rsid w:val="006A307C"/>
    <w:rsid w:val="006B458D"/>
    <w:rsid w:val="006C1F9A"/>
    <w:rsid w:val="006C2F5D"/>
    <w:rsid w:val="006D154B"/>
    <w:rsid w:val="006F214E"/>
    <w:rsid w:val="006F30DC"/>
    <w:rsid w:val="006F3CCB"/>
    <w:rsid w:val="006F42F7"/>
    <w:rsid w:val="00700AA0"/>
    <w:rsid w:val="00705F56"/>
    <w:rsid w:val="00715069"/>
    <w:rsid w:val="00722EE3"/>
    <w:rsid w:val="007236BB"/>
    <w:rsid w:val="00726FF8"/>
    <w:rsid w:val="0072768E"/>
    <w:rsid w:val="00742E82"/>
    <w:rsid w:val="007538AD"/>
    <w:rsid w:val="00756DD1"/>
    <w:rsid w:val="00762A01"/>
    <w:rsid w:val="0076444E"/>
    <w:rsid w:val="00770D4D"/>
    <w:rsid w:val="00796AD0"/>
    <w:rsid w:val="007B50CF"/>
    <w:rsid w:val="007C6B6B"/>
    <w:rsid w:val="007E71FC"/>
    <w:rsid w:val="007F02A5"/>
    <w:rsid w:val="007F1E10"/>
    <w:rsid w:val="00800939"/>
    <w:rsid w:val="00812E3D"/>
    <w:rsid w:val="00817AFF"/>
    <w:rsid w:val="0082048C"/>
    <w:rsid w:val="0083469B"/>
    <w:rsid w:val="008475A9"/>
    <w:rsid w:val="0085212C"/>
    <w:rsid w:val="00854700"/>
    <w:rsid w:val="00863802"/>
    <w:rsid w:val="00883F86"/>
    <w:rsid w:val="0089777E"/>
    <w:rsid w:val="008A3C86"/>
    <w:rsid w:val="008B1B26"/>
    <w:rsid w:val="008B5566"/>
    <w:rsid w:val="008D20CC"/>
    <w:rsid w:val="008D2726"/>
    <w:rsid w:val="008E521B"/>
    <w:rsid w:val="008E6DC1"/>
    <w:rsid w:val="008E7062"/>
    <w:rsid w:val="008F55F3"/>
    <w:rsid w:val="008F6C73"/>
    <w:rsid w:val="00900649"/>
    <w:rsid w:val="009116DF"/>
    <w:rsid w:val="00915F88"/>
    <w:rsid w:val="00921C04"/>
    <w:rsid w:val="00927F08"/>
    <w:rsid w:val="00932353"/>
    <w:rsid w:val="00932F9D"/>
    <w:rsid w:val="00945709"/>
    <w:rsid w:val="009466CB"/>
    <w:rsid w:val="009468F3"/>
    <w:rsid w:val="00954E56"/>
    <w:rsid w:val="00955563"/>
    <w:rsid w:val="00962305"/>
    <w:rsid w:val="00964A8E"/>
    <w:rsid w:val="009676FF"/>
    <w:rsid w:val="00980E2E"/>
    <w:rsid w:val="00982FA0"/>
    <w:rsid w:val="00994128"/>
    <w:rsid w:val="009A039B"/>
    <w:rsid w:val="009A0B43"/>
    <w:rsid w:val="009A5D09"/>
    <w:rsid w:val="009B6422"/>
    <w:rsid w:val="009C2F28"/>
    <w:rsid w:val="009D234E"/>
    <w:rsid w:val="009D6062"/>
    <w:rsid w:val="009D6D96"/>
    <w:rsid w:val="009E2AB8"/>
    <w:rsid w:val="009E5BF6"/>
    <w:rsid w:val="009F0781"/>
    <w:rsid w:val="00A05598"/>
    <w:rsid w:val="00A13006"/>
    <w:rsid w:val="00A15CB9"/>
    <w:rsid w:val="00A2171D"/>
    <w:rsid w:val="00A21CDD"/>
    <w:rsid w:val="00A22CBB"/>
    <w:rsid w:val="00A24833"/>
    <w:rsid w:val="00A35424"/>
    <w:rsid w:val="00A363EE"/>
    <w:rsid w:val="00A36FD5"/>
    <w:rsid w:val="00A44E96"/>
    <w:rsid w:val="00A52378"/>
    <w:rsid w:val="00A57990"/>
    <w:rsid w:val="00A66D00"/>
    <w:rsid w:val="00A83E7E"/>
    <w:rsid w:val="00A86D6A"/>
    <w:rsid w:val="00A94CAA"/>
    <w:rsid w:val="00A973F8"/>
    <w:rsid w:val="00AA2E5C"/>
    <w:rsid w:val="00AA3443"/>
    <w:rsid w:val="00AA35AF"/>
    <w:rsid w:val="00AA7A3D"/>
    <w:rsid w:val="00AB0192"/>
    <w:rsid w:val="00AB1F48"/>
    <w:rsid w:val="00AB3084"/>
    <w:rsid w:val="00AF7B72"/>
    <w:rsid w:val="00B07B21"/>
    <w:rsid w:val="00B33DB7"/>
    <w:rsid w:val="00B4504C"/>
    <w:rsid w:val="00B565B6"/>
    <w:rsid w:val="00B57CEC"/>
    <w:rsid w:val="00B626C3"/>
    <w:rsid w:val="00B630FD"/>
    <w:rsid w:val="00B653E7"/>
    <w:rsid w:val="00B71D09"/>
    <w:rsid w:val="00B850BD"/>
    <w:rsid w:val="00B92FE8"/>
    <w:rsid w:val="00B93133"/>
    <w:rsid w:val="00BC2EBE"/>
    <w:rsid w:val="00BD1C2F"/>
    <w:rsid w:val="00BF0346"/>
    <w:rsid w:val="00BF78FC"/>
    <w:rsid w:val="00C234F0"/>
    <w:rsid w:val="00C23917"/>
    <w:rsid w:val="00C41358"/>
    <w:rsid w:val="00C425C7"/>
    <w:rsid w:val="00C445C5"/>
    <w:rsid w:val="00C46C83"/>
    <w:rsid w:val="00C5685D"/>
    <w:rsid w:val="00C577E8"/>
    <w:rsid w:val="00C65E5E"/>
    <w:rsid w:val="00C72B3A"/>
    <w:rsid w:val="00C744CA"/>
    <w:rsid w:val="00C8461B"/>
    <w:rsid w:val="00C95F39"/>
    <w:rsid w:val="00CA6471"/>
    <w:rsid w:val="00CB0B40"/>
    <w:rsid w:val="00CB2917"/>
    <w:rsid w:val="00CC1DF7"/>
    <w:rsid w:val="00CD6180"/>
    <w:rsid w:val="00CE2E77"/>
    <w:rsid w:val="00CE375A"/>
    <w:rsid w:val="00CF4E87"/>
    <w:rsid w:val="00D00BD5"/>
    <w:rsid w:val="00D104C8"/>
    <w:rsid w:val="00D51936"/>
    <w:rsid w:val="00D6102B"/>
    <w:rsid w:val="00D72F5B"/>
    <w:rsid w:val="00D7579F"/>
    <w:rsid w:val="00D8164A"/>
    <w:rsid w:val="00D81B37"/>
    <w:rsid w:val="00D903D9"/>
    <w:rsid w:val="00DC7AA4"/>
    <w:rsid w:val="00DF4A84"/>
    <w:rsid w:val="00E117CF"/>
    <w:rsid w:val="00E25392"/>
    <w:rsid w:val="00E3338D"/>
    <w:rsid w:val="00E675FA"/>
    <w:rsid w:val="00E739F4"/>
    <w:rsid w:val="00E81936"/>
    <w:rsid w:val="00E839A3"/>
    <w:rsid w:val="00E86B0D"/>
    <w:rsid w:val="00EB15ED"/>
    <w:rsid w:val="00EB3378"/>
    <w:rsid w:val="00EC3E62"/>
    <w:rsid w:val="00ED4AEF"/>
    <w:rsid w:val="00ED510C"/>
    <w:rsid w:val="00EE3305"/>
    <w:rsid w:val="00EE5C2C"/>
    <w:rsid w:val="00F14B6D"/>
    <w:rsid w:val="00F22BAA"/>
    <w:rsid w:val="00F3105B"/>
    <w:rsid w:val="00F44852"/>
    <w:rsid w:val="00F65776"/>
    <w:rsid w:val="00F715F5"/>
    <w:rsid w:val="00F85832"/>
    <w:rsid w:val="00F87B04"/>
    <w:rsid w:val="00F9225A"/>
    <w:rsid w:val="00F952F6"/>
    <w:rsid w:val="00FB6CF8"/>
    <w:rsid w:val="00FE39C5"/>
    <w:rsid w:val="00FF46E8"/>
    <w:rsid w:val="00FF4F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8FC"/>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AB1F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F48"/>
    <w:rPr>
      <w:rFonts w:ascii="Segoe UI" w:hAnsi="Segoe UI" w:cs="Segoe UI"/>
      <w:sz w:val="18"/>
      <w:szCs w:val="18"/>
      <w:lang w:val="es-ES"/>
    </w:rPr>
  </w:style>
  <w:style w:type="paragraph" w:styleId="Sinespaciado">
    <w:name w:val="No Spacing"/>
    <w:uiPriority w:val="1"/>
    <w:qFormat/>
    <w:rsid w:val="001B0F5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7C8CF-3327-497B-AFE8-5E6A74C14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5</Pages>
  <Words>1763</Words>
  <Characters>9701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REGIDORES</cp:lastModifiedBy>
  <cp:revision>271</cp:revision>
  <cp:lastPrinted>2019-02-15T20:08:00Z</cp:lastPrinted>
  <dcterms:created xsi:type="dcterms:W3CDTF">2018-11-28T19:22:00Z</dcterms:created>
  <dcterms:modified xsi:type="dcterms:W3CDTF">2019-04-04T16:18:00Z</dcterms:modified>
</cp:coreProperties>
</file>